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DD595" w14:textId="04441FA2" w:rsidR="001646D0" w:rsidRPr="006E7134" w:rsidRDefault="001646D0" w:rsidP="001646D0">
      <w:pPr>
        <w:pStyle w:val="Header"/>
        <w:tabs>
          <w:tab w:val="right" w:pos="9781"/>
        </w:tabs>
        <w:ind w:right="-58"/>
        <w:rPr>
          <w:rFonts w:ascii="Arial" w:eastAsia="SimSun" w:hAnsi="Arial"/>
          <w:b/>
          <w:kern w:val="0"/>
          <w:sz w:val="24"/>
          <w:szCs w:val="20"/>
          <w:lang w:val="en-GB" w:eastAsia="ja-JP"/>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B04AAA">
        <w:rPr>
          <w:rFonts w:ascii="Arial" w:hAnsi="Arial" w:cs="Arial"/>
          <w:b/>
          <w:bCs/>
          <w:color w:val="000000"/>
          <w:sz w:val="24"/>
        </w:rPr>
        <w:t>10</w:t>
      </w:r>
      <w:r w:rsidR="00861C62">
        <w:rPr>
          <w:rFonts w:ascii="Arial" w:hAnsi="Arial" w:cs="Arial"/>
          <w:b/>
          <w:bCs/>
          <w:color w:val="000000"/>
          <w:sz w:val="24"/>
        </w:rPr>
        <w:t>5</w:t>
      </w:r>
      <w:r w:rsidR="00263D05">
        <w:rPr>
          <w:rFonts w:ascii="Arial" w:hAnsi="Arial" w:cs="Arial"/>
          <w:b/>
          <w:bCs/>
          <w:color w:val="000000"/>
          <w:sz w:val="24"/>
        </w:rPr>
        <w:t xml:space="preserve"> </w:t>
      </w:r>
      <w:r w:rsidRPr="004D206E">
        <w:rPr>
          <w:rFonts w:ascii="Arial" w:hAnsi="Arial" w:cs="Arial" w:hint="eastAsia"/>
          <w:b/>
          <w:bCs/>
          <w:color w:val="000000"/>
          <w:sz w:val="24"/>
        </w:rPr>
        <w:t>meeting</w:t>
      </w:r>
      <w:r w:rsidRPr="004D206E">
        <w:rPr>
          <w:rFonts w:ascii="Arial" w:hAnsi="Arial" w:cs="Arial" w:hint="eastAsia"/>
          <w:b/>
          <w:sz w:val="22"/>
        </w:rPr>
        <w:t xml:space="preserve"> </w:t>
      </w:r>
      <w:r w:rsidR="00CF2238">
        <w:rPr>
          <w:rFonts w:ascii="Arial" w:hAnsi="Arial" w:cs="Arial"/>
          <w:b/>
          <w:sz w:val="22"/>
        </w:rPr>
        <w:tab/>
      </w:r>
      <w:r w:rsidR="00861C62">
        <w:rPr>
          <w:rFonts w:ascii="Arial" w:hAnsi="Arial" w:cs="Arial"/>
          <w:b/>
          <w:sz w:val="22"/>
        </w:rPr>
        <w:tab/>
      </w:r>
      <w:r w:rsidR="00EF1B0B" w:rsidRPr="00EF1B0B">
        <w:rPr>
          <w:rFonts w:ascii="Arial" w:eastAsia="SimSun" w:hAnsi="Arial"/>
          <w:b/>
          <w:kern w:val="0"/>
          <w:sz w:val="24"/>
          <w:szCs w:val="20"/>
          <w:lang w:val="en-GB" w:eastAsia="ja-JP"/>
        </w:rPr>
        <w:t>R4-2218297</w:t>
      </w:r>
    </w:p>
    <w:p w14:paraId="01678921" w14:textId="68B2437C" w:rsidR="00140B15" w:rsidRDefault="00861C62" w:rsidP="001646D0">
      <w:pPr>
        <w:rPr>
          <w:rFonts w:ascii="Arial" w:hAnsi="Arial"/>
          <w:b/>
          <w:sz w:val="24"/>
          <w:szCs w:val="20"/>
          <w:lang w:eastAsia="ja-JP"/>
        </w:rPr>
      </w:pPr>
      <w:r>
        <w:rPr>
          <w:rFonts w:ascii="Arial" w:hAnsi="Arial"/>
          <w:b/>
          <w:sz w:val="24"/>
          <w:szCs w:val="20"/>
          <w:lang w:eastAsia="ja-JP"/>
        </w:rPr>
        <w:t>Toulouse,</w:t>
      </w:r>
      <w:r w:rsidR="009D4724">
        <w:rPr>
          <w:rFonts w:ascii="Arial" w:hAnsi="Arial"/>
          <w:b/>
          <w:sz w:val="24"/>
          <w:szCs w:val="20"/>
          <w:lang w:eastAsia="ja-JP"/>
        </w:rPr>
        <w:t xml:space="preserve"> </w:t>
      </w:r>
      <w:r>
        <w:rPr>
          <w:rFonts w:ascii="Arial" w:hAnsi="Arial"/>
          <w:b/>
          <w:sz w:val="24"/>
          <w:szCs w:val="20"/>
          <w:lang w:eastAsia="ja-JP"/>
        </w:rPr>
        <w:t>France, November 14</w:t>
      </w:r>
      <w:r w:rsidRPr="00861C62">
        <w:rPr>
          <w:rFonts w:ascii="Arial" w:eastAsia="Batang" w:hAnsi="Arial" w:cs="Arial"/>
          <w:b/>
          <w:sz w:val="24"/>
          <w:szCs w:val="20"/>
          <w:vertAlign w:val="superscript"/>
          <w:lang w:eastAsia="ko-KR"/>
        </w:rPr>
        <w:t>th</w:t>
      </w:r>
      <w:r w:rsidRPr="00861C62">
        <w:rPr>
          <w:rFonts w:ascii="Arial" w:hAnsi="Arial" w:cs="Arial"/>
          <w:b/>
          <w:sz w:val="24"/>
          <w:szCs w:val="20"/>
          <w:lang w:eastAsia="ja-JP"/>
        </w:rPr>
        <w:t xml:space="preserve"> </w:t>
      </w:r>
      <w:r>
        <w:rPr>
          <w:rFonts w:ascii="Arial" w:hAnsi="Arial"/>
          <w:b/>
          <w:sz w:val="24"/>
          <w:szCs w:val="20"/>
          <w:lang w:eastAsia="ja-JP"/>
        </w:rPr>
        <w:t>- 18</w:t>
      </w:r>
      <w:r w:rsidRPr="00861C62">
        <w:rPr>
          <w:rFonts w:ascii="Arial" w:eastAsia="Batang" w:hAnsi="Arial" w:cs="Arial"/>
          <w:b/>
          <w:sz w:val="24"/>
          <w:szCs w:val="20"/>
          <w:vertAlign w:val="superscript"/>
          <w:lang w:eastAsia="ko-KR"/>
        </w:rPr>
        <w:t>th</w:t>
      </w:r>
      <w:r>
        <w:rPr>
          <w:rFonts w:ascii="Arial" w:hAnsi="Arial"/>
          <w:b/>
          <w:sz w:val="24"/>
          <w:szCs w:val="20"/>
          <w:lang w:eastAsia="ja-JP"/>
        </w:rPr>
        <w:t>,</w:t>
      </w:r>
      <w:r w:rsidR="009D4724" w:rsidRPr="006E7134">
        <w:rPr>
          <w:rFonts w:ascii="Arial" w:hAnsi="Arial"/>
          <w:b/>
          <w:sz w:val="24"/>
          <w:szCs w:val="20"/>
          <w:lang w:eastAsia="ja-JP"/>
        </w:rPr>
        <w:t xml:space="preserve"> 202</w:t>
      </w:r>
      <w:r w:rsidR="00E224AC" w:rsidRPr="006E7134">
        <w:rPr>
          <w:rFonts w:ascii="Arial" w:hAnsi="Arial"/>
          <w:b/>
          <w:sz w:val="24"/>
          <w:szCs w:val="20"/>
          <w:lang w:eastAsia="ja-JP"/>
        </w:rPr>
        <w:t>2</w:t>
      </w:r>
    </w:p>
    <w:p w14:paraId="19D3E6C8" w14:textId="77777777" w:rsidR="005E7742" w:rsidRPr="006E7134" w:rsidRDefault="005E7742" w:rsidP="001646D0">
      <w:pPr>
        <w:rPr>
          <w:rFonts w:ascii="Arial" w:hAnsi="Arial"/>
          <w:b/>
          <w:sz w:val="24"/>
          <w:szCs w:val="20"/>
          <w:lang w:eastAsia="ja-JP"/>
        </w:rPr>
      </w:pPr>
    </w:p>
    <w:p w14:paraId="7C045BDA" w14:textId="3A4E4B79" w:rsidR="00F11153" w:rsidRPr="003A1883" w:rsidRDefault="00F11153" w:rsidP="00F11153">
      <w:pPr>
        <w:pStyle w:val="Heading3"/>
        <w:tabs>
          <w:tab w:val="left" w:pos="360"/>
          <w:tab w:val="left" w:pos="1710"/>
        </w:tabs>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861C62">
        <w:rPr>
          <w:rFonts w:ascii="Arial" w:hAnsi="Arial" w:cs="Arial"/>
          <w:b/>
          <w:bCs/>
          <w:color w:val="000000"/>
          <w:sz w:val="20"/>
          <w:szCs w:val="20"/>
          <w:lang w:val="en-US" w:eastAsia="zh-CN"/>
        </w:rPr>
        <w:t>8</w:t>
      </w:r>
      <w:r w:rsidR="009D4724">
        <w:rPr>
          <w:rFonts w:ascii="Arial" w:hAnsi="Arial" w:cs="Arial"/>
          <w:b/>
          <w:bCs/>
          <w:color w:val="000000"/>
          <w:sz w:val="20"/>
          <w:szCs w:val="20"/>
          <w:lang w:val="en-US" w:eastAsia="zh-CN"/>
        </w:rPr>
        <w:t>.</w:t>
      </w:r>
      <w:r w:rsidR="00861C62">
        <w:rPr>
          <w:rFonts w:ascii="Arial" w:hAnsi="Arial" w:cs="Arial"/>
          <w:b/>
          <w:bCs/>
          <w:color w:val="000000"/>
          <w:sz w:val="20"/>
          <w:szCs w:val="20"/>
          <w:lang w:val="en-US" w:eastAsia="zh-CN"/>
        </w:rPr>
        <w:t>6.4.1</w:t>
      </w:r>
    </w:p>
    <w:p w14:paraId="4E44A21F" w14:textId="120D679B" w:rsidR="00BE6F7C" w:rsidRPr="003A1883" w:rsidRDefault="00BE6F7C" w:rsidP="00BE6F7C">
      <w:pPr>
        <w:pStyle w:val="Heading3"/>
        <w:tabs>
          <w:tab w:val="left" w:pos="360"/>
          <w:tab w:val="left" w:pos="1710"/>
        </w:tabs>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E752B7">
        <w:rPr>
          <w:rFonts w:ascii="Arial" w:eastAsia="Batang" w:hAnsi="Arial" w:cs="Arial"/>
          <w:b/>
          <w:bCs/>
          <w:color w:val="000000"/>
          <w:sz w:val="20"/>
          <w:szCs w:val="20"/>
          <w:lang w:val="en-US" w:eastAsia="ko-KR"/>
        </w:rPr>
        <w:t>Meta</w:t>
      </w:r>
    </w:p>
    <w:p w14:paraId="3A0C623E" w14:textId="1E88A010" w:rsidR="00C923C2" w:rsidRPr="00AB58B2" w:rsidRDefault="00BE6F7C" w:rsidP="00C923C2">
      <w:pPr>
        <w:pStyle w:val="Heading3"/>
        <w:tabs>
          <w:tab w:val="left" w:pos="360"/>
          <w:tab w:val="left" w:pos="1710"/>
        </w:tabs>
        <w:ind w:left="1710" w:hanging="1710"/>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E7742">
        <w:rPr>
          <w:rFonts w:ascii="Arial" w:hAnsi="Arial" w:cs="Arial"/>
          <w:b/>
          <w:bCs/>
          <w:color w:val="000000"/>
          <w:sz w:val="20"/>
          <w:szCs w:val="20"/>
          <w:lang w:val="en-US" w:eastAsia="zh-CN"/>
        </w:rPr>
        <w:t xml:space="preserve">On </w:t>
      </w:r>
      <w:r w:rsidR="00DA4AF3">
        <w:rPr>
          <w:rFonts w:ascii="Arial" w:hAnsi="Arial" w:cs="Arial"/>
          <w:b/>
          <w:bCs/>
          <w:color w:val="000000"/>
          <w:sz w:val="20"/>
          <w:szCs w:val="20"/>
          <w:lang w:val="en-US" w:eastAsia="zh-CN"/>
        </w:rPr>
        <w:t xml:space="preserve">MSD </w:t>
      </w:r>
      <w:r w:rsidR="005E7742">
        <w:rPr>
          <w:rFonts w:ascii="Arial" w:hAnsi="Arial" w:cs="Arial"/>
          <w:b/>
          <w:bCs/>
          <w:color w:val="000000"/>
          <w:sz w:val="20"/>
          <w:szCs w:val="20"/>
          <w:lang w:val="en-US" w:eastAsia="zh-CN"/>
        </w:rPr>
        <w:t>evaluation with new assumptions for MSD improvement</w:t>
      </w:r>
    </w:p>
    <w:p w14:paraId="0821BC58" w14:textId="77777777"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Batang" w:hAnsi="Arial" w:cs="Arial"/>
          <w:b/>
          <w:bCs/>
          <w:color w:val="000000"/>
          <w:sz w:val="20"/>
          <w:szCs w:val="20"/>
          <w:lang w:val="en-US" w:eastAsia="ko-KR"/>
        </w:rPr>
        <w:t>Approval</w:t>
      </w:r>
    </w:p>
    <w:p w14:paraId="11432AF4" w14:textId="77777777" w:rsidR="008D6223" w:rsidRPr="00F65397" w:rsidRDefault="008D6223" w:rsidP="00CB4420">
      <w:pPr>
        <w:pStyle w:val="Heading1"/>
        <w:numPr>
          <w:ilvl w:val="0"/>
          <w:numId w:val="4"/>
        </w:numPr>
        <w:tabs>
          <w:tab w:val="clear" w:pos="417"/>
          <w:tab w:val="num" w:pos="-1598"/>
        </w:tabs>
        <w:spacing w:before="240"/>
        <w:ind w:left="270" w:hanging="270"/>
        <w:rPr>
          <w:rFonts w:eastAsia="Malgun Gothic"/>
          <w:lang w:val="en-US" w:eastAsia="ko-KR"/>
        </w:rPr>
      </w:pPr>
      <w:bookmarkStart w:id="0" w:name="_Ref124589665"/>
      <w:bookmarkStart w:id="1" w:name="_Ref71620620"/>
      <w:bookmarkStart w:id="2" w:name="_Ref124671424"/>
      <w:r w:rsidRPr="00F65397">
        <w:rPr>
          <w:rFonts w:eastAsia="Malgun Gothic" w:hint="eastAsia"/>
          <w:lang w:val="en-US" w:eastAsia="ko-KR"/>
        </w:rPr>
        <w:t>Introduction</w:t>
      </w:r>
    </w:p>
    <w:p w14:paraId="452925F1" w14:textId="43CFFE0C" w:rsidR="00C74C08" w:rsidRDefault="00C923C2" w:rsidP="00AE1946">
      <w:pPr>
        <w:rPr>
          <w:rFonts w:eastAsia="Batang"/>
          <w:lang w:eastAsia="ko-KR"/>
        </w:rPr>
      </w:pPr>
      <w:r>
        <w:rPr>
          <w:rFonts w:eastAsia="Batang" w:hint="eastAsia"/>
          <w:lang w:eastAsia="ko-KR"/>
        </w:rPr>
        <w:t>In</w:t>
      </w:r>
      <w:r w:rsidR="003A0FF0">
        <w:rPr>
          <w:rFonts w:eastAsia="Batang" w:hint="eastAsia"/>
          <w:lang w:eastAsia="ko-KR"/>
        </w:rPr>
        <w:t xml:space="preserve"> RAN</w:t>
      </w:r>
      <w:r w:rsidR="009F4108">
        <w:rPr>
          <w:rFonts w:eastAsia="Batang"/>
          <w:lang w:eastAsia="ko-KR"/>
        </w:rPr>
        <w:t>4</w:t>
      </w:r>
      <w:r w:rsidR="00CB4420">
        <w:rPr>
          <w:rFonts w:eastAsia="Batang"/>
          <w:lang w:eastAsia="ko-KR"/>
        </w:rPr>
        <w:t xml:space="preserve"> </w:t>
      </w:r>
      <w:r w:rsidR="004C5A88">
        <w:rPr>
          <w:rFonts w:eastAsia="Batang" w:hint="eastAsia"/>
          <w:lang w:eastAsia="ko-KR"/>
        </w:rPr>
        <w:t>#</w:t>
      </w:r>
      <w:r w:rsidR="009F4108">
        <w:rPr>
          <w:rFonts w:eastAsia="Batang"/>
          <w:lang w:eastAsia="ko-KR"/>
        </w:rPr>
        <w:t>104</w:t>
      </w:r>
      <w:r w:rsidR="00CE668C">
        <w:rPr>
          <w:rFonts w:eastAsia="Batang" w:hint="eastAsia"/>
          <w:lang w:eastAsia="ko-KR"/>
        </w:rPr>
        <w:t>-</w:t>
      </w:r>
      <w:r w:rsidR="00111964">
        <w:rPr>
          <w:rFonts w:eastAsia="Batang"/>
          <w:lang w:eastAsia="ko-KR"/>
        </w:rPr>
        <w:t>bis-</w:t>
      </w:r>
      <w:r w:rsidR="00CE668C">
        <w:rPr>
          <w:rFonts w:eastAsia="Batang" w:hint="eastAsia"/>
          <w:lang w:eastAsia="ko-KR"/>
        </w:rPr>
        <w:t xml:space="preserve">e </w:t>
      </w:r>
      <w:r w:rsidR="008D6223" w:rsidRPr="00085363">
        <w:rPr>
          <w:rFonts w:eastAsia="Batang" w:hint="eastAsia"/>
          <w:lang w:eastAsia="ko-KR"/>
        </w:rPr>
        <w:t>meeting</w:t>
      </w:r>
      <w:r w:rsidR="009C4050">
        <w:rPr>
          <w:rFonts w:eastAsia="Batang" w:hint="eastAsia"/>
          <w:lang w:eastAsia="ko-KR"/>
        </w:rPr>
        <w:t xml:space="preserve">, </w:t>
      </w:r>
      <w:r w:rsidR="00A12D05">
        <w:rPr>
          <w:rFonts w:eastAsia="Batang" w:hint="eastAsia"/>
          <w:lang w:eastAsia="ko-KR"/>
        </w:rPr>
        <w:t>RAN</w:t>
      </w:r>
      <w:r w:rsidR="009F4108">
        <w:rPr>
          <w:rFonts w:eastAsia="Batang"/>
          <w:lang w:eastAsia="ko-KR"/>
        </w:rPr>
        <w:t>4</w:t>
      </w:r>
      <w:r w:rsidR="00B71DFD">
        <w:rPr>
          <w:rFonts w:eastAsia="Batang"/>
          <w:lang w:eastAsia="ko-KR"/>
        </w:rPr>
        <w:t xml:space="preserve"> </w:t>
      </w:r>
      <w:r w:rsidR="00111964">
        <w:rPr>
          <w:rFonts w:eastAsia="Batang"/>
          <w:lang w:eastAsia="ko-KR"/>
        </w:rPr>
        <w:t xml:space="preserve">concluded that lower MSD is feasible based on the feasibility results from interested vendor’s MSD results and </w:t>
      </w:r>
      <w:r w:rsidR="00182346">
        <w:rPr>
          <w:rFonts w:eastAsia="Batang"/>
          <w:lang w:eastAsia="ko-KR"/>
        </w:rPr>
        <w:t>a</w:t>
      </w:r>
      <w:r w:rsidR="00B71DFD">
        <w:rPr>
          <w:rFonts w:eastAsia="Batang"/>
          <w:lang w:eastAsia="ko-KR"/>
        </w:rPr>
        <w:t xml:space="preserve">pproved </w:t>
      </w:r>
      <w:r w:rsidR="00C74C08">
        <w:rPr>
          <w:rFonts w:eastAsia="Batang"/>
          <w:lang w:eastAsia="ko-KR"/>
        </w:rPr>
        <w:t xml:space="preserve">the </w:t>
      </w:r>
      <w:r w:rsidR="009F4108">
        <w:rPr>
          <w:rFonts w:eastAsia="Batang"/>
          <w:lang w:eastAsia="ko-KR"/>
        </w:rPr>
        <w:t>WF</w:t>
      </w:r>
      <w:r w:rsidR="00870D83">
        <w:rPr>
          <w:rFonts w:eastAsia="Batang"/>
          <w:lang w:eastAsia="ko-KR"/>
        </w:rPr>
        <w:t xml:space="preserve"> [</w:t>
      </w:r>
      <w:r w:rsidR="00111964">
        <w:rPr>
          <w:rFonts w:eastAsia="Batang"/>
          <w:lang w:eastAsia="ko-KR"/>
        </w:rPr>
        <w:t>1</w:t>
      </w:r>
      <w:r w:rsidR="00870D83">
        <w:rPr>
          <w:rFonts w:eastAsia="Batang"/>
          <w:lang w:eastAsia="ko-KR"/>
        </w:rPr>
        <w:t>]</w:t>
      </w:r>
      <w:r w:rsidR="009F4108">
        <w:rPr>
          <w:rFonts w:eastAsia="Batang"/>
          <w:lang w:eastAsia="ko-KR"/>
        </w:rPr>
        <w:t xml:space="preserve"> on </w:t>
      </w:r>
      <w:r w:rsidR="00D37A7B">
        <w:rPr>
          <w:rFonts w:eastAsia="Batang"/>
          <w:lang w:eastAsia="ko-KR"/>
        </w:rPr>
        <w:t xml:space="preserve">study for </w:t>
      </w:r>
      <w:r w:rsidR="009F4108">
        <w:rPr>
          <w:rFonts w:eastAsia="Batang"/>
          <w:lang w:eastAsia="ko-KR"/>
        </w:rPr>
        <w:t>lower MSD</w:t>
      </w:r>
      <w:r w:rsidR="001917B2">
        <w:rPr>
          <w:rFonts w:eastAsia="Batang"/>
          <w:lang w:eastAsia="ko-KR"/>
        </w:rPr>
        <w:t xml:space="preserve"> which were discussed about the lower MSD</w:t>
      </w:r>
      <w:r w:rsidR="009F4108">
        <w:rPr>
          <w:rFonts w:eastAsia="Batang"/>
          <w:lang w:eastAsia="ko-KR"/>
        </w:rPr>
        <w:t xml:space="preserve"> as follow</w:t>
      </w:r>
      <w:r w:rsidR="003F389E">
        <w:rPr>
          <w:rFonts w:eastAsia="Batang"/>
          <w:lang w:eastAsia="ko-KR"/>
        </w:rPr>
        <w:t>:</w:t>
      </w:r>
    </w:p>
    <w:p w14:paraId="1BDCC191" w14:textId="5AE01155" w:rsidR="003F389E" w:rsidRDefault="003F389E" w:rsidP="00AE1946">
      <w:pPr>
        <w:rPr>
          <w:rFonts w:eastAsia="Batang"/>
          <w:lang w:eastAsia="ko-KR"/>
        </w:rPr>
      </w:pPr>
    </w:p>
    <w:tbl>
      <w:tblPr>
        <w:tblStyle w:val="TableGrid"/>
        <w:tblW w:w="0" w:type="auto"/>
        <w:tblLook w:val="04A0" w:firstRow="1" w:lastRow="0" w:firstColumn="1" w:lastColumn="0" w:noHBand="0" w:noVBand="1"/>
      </w:tblPr>
      <w:tblGrid>
        <w:gridCol w:w="9019"/>
      </w:tblGrid>
      <w:tr w:rsidR="003F389E" w14:paraId="7F1CF883" w14:textId="77777777" w:rsidTr="003F389E">
        <w:tc>
          <w:tcPr>
            <w:tcW w:w="9019" w:type="dxa"/>
          </w:tcPr>
          <w:p w14:paraId="1EE97AD0" w14:textId="77777777" w:rsidR="00D37A7B" w:rsidRDefault="00D37A7B" w:rsidP="00D37A7B">
            <w:pPr>
              <w:pStyle w:val="Heading3"/>
              <w:tabs>
                <w:tab w:val="left" w:pos="432"/>
              </w:tabs>
              <w:outlineLvl w:val="2"/>
              <w:rPr>
                <w:sz w:val="24"/>
                <w:szCs w:val="24"/>
              </w:rPr>
            </w:pPr>
            <w:r>
              <w:rPr>
                <w:sz w:val="24"/>
                <w:szCs w:val="24"/>
              </w:rPr>
              <w:t>Sub-topic 2-2</w:t>
            </w:r>
            <w:r>
              <w:rPr>
                <w:rFonts w:hint="eastAsia"/>
                <w:sz w:val="24"/>
                <w:szCs w:val="24"/>
              </w:rPr>
              <w:t xml:space="preserve">: </w:t>
            </w:r>
            <w:r>
              <w:rPr>
                <w:sz w:val="24"/>
                <w:szCs w:val="24"/>
              </w:rPr>
              <w:t>Feasibility of MSD improvement</w:t>
            </w:r>
          </w:p>
          <w:p w14:paraId="7E194198" w14:textId="77777777" w:rsidR="00D37A7B" w:rsidRDefault="00D37A7B" w:rsidP="00D37A7B">
            <w:pPr>
              <w:pStyle w:val="Heading4"/>
              <w:tabs>
                <w:tab w:val="left" w:pos="432"/>
              </w:tabs>
              <w:spacing w:before="0"/>
              <w:outlineLvl w:val="3"/>
              <w:rPr>
                <w:b w:val="0"/>
                <w:i/>
                <w:sz w:val="20"/>
                <w:u w:val="single"/>
                <w:lang w:val="en-US" w:eastAsia="ko-KR"/>
              </w:rPr>
            </w:pPr>
            <w:r>
              <w:rPr>
                <w:b w:val="0"/>
                <w:i/>
                <w:sz w:val="20"/>
                <w:u w:val="single"/>
                <w:lang w:val="en-US" w:eastAsia="ko-KR"/>
              </w:rPr>
              <w:t>Issue 2-2-1: Whether it is feasible for MSD improvement</w:t>
            </w:r>
          </w:p>
          <w:p w14:paraId="76153654" w14:textId="77777777" w:rsidR="00D37A7B" w:rsidRDefault="00D37A7B" w:rsidP="00D37A7B">
            <w:pPr>
              <w:spacing w:afterLines="50"/>
              <w:rPr>
                <w:b/>
                <w:highlight w:val="green"/>
                <w:lang w:eastAsia="zh-CN"/>
              </w:rPr>
            </w:pPr>
          </w:p>
          <w:p w14:paraId="69BDFBB8" w14:textId="01495A2E" w:rsidR="00D37A7B" w:rsidRDefault="00D37A7B" w:rsidP="00D37A7B">
            <w:pPr>
              <w:spacing w:afterLines="50"/>
              <w:rPr>
                <w:lang w:eastAsia="zh-CN"/>
              </w:rPr>
            </w:pPr>
            <w:r>
              <w:rPr>
                <w:b/>
                <w:highlight w:val="green"/>
                <w:lang w:eastAsia="zh-CN"/>
              </w:rPr>
              <w:t>&lt;Agreement in GTW_Oct-14&gt;</w:t>
            </w:r>
            <w:r>
              <w:rPr>
                <w:highlight w:val="green"/>
                <w:lang w:eastAsia="zh-CN"/>
              </w:rPr>
              <w:t>:</w:t>
            </w:r>
            <w:r>
              <w:rPr>
                <w:lang w:eastAsia="zh-CN"/>
              </w:rPr>
              <w:t xml:space="preserve"> </w:t>
            </w:r>
          </w:p>
          <w:p w14:paraId="386E9F6E" w14:textId="77777777" w:rsidR="00D37A7B" w:rsidRDefault="00D37A7B" w:rsidP="00D37A7B">
            <w:pPr>
              <w:spacing w:afterLines="50"/>
              <w:rPr>
                <w:lang w:val="en-US" w:eastAsia="zh-CN"/>
              </w:rPr>
            </w:pPr>
            <w:r>
              <w:rPr>
                <w:lang w:val="en-US" w:eastAsia="zh-CN"/>
              </w:rPr>
              <w:t>MSD improvement is feasible.</w:t>
            </w:r>
          </w:p>
          <w:p w14:paraId="59282364" w14:textId="77777777" w:rsidR="00B6562C" w:rsidRPr="00490FF5" w:rsidRDefault="00B6562C" w:rsidP="00B6562C">
            <w:pPr>
              <w:rPr>
                <w:rFonts w:eastAsia="DengXian"/>
                <w:sz w:val="8"/>
                <w:szCs w:val="8"/>
                <w:lang w:val="en-US" w:eastAsia="ko-KR"/>
              </w:rPr>
            </w:pPr>
          </w:p>
          <w:p w14:paraId="40DD811A" w14:textId="77777777" w:rsidR="00D37A7B" w:rsidRDefault="00D37A7B" w:rsidP="00D37A7B">
            <w:pPr>
              <w:pStyle w:val="Heading4"/>
              <w:tabs>
                <w:tab w:val="left" w:pos="432"/>
              </w:tabs>
              <w:spacing w:before="0"/>
              <w:ind w:left="864" w:hanging="864"/>
              <w:outlineLvl w:val="3"/>
              <w:rPr>
                <w:b w:val="0"/>
                <w:i/>
                <w:sz w:val="20"/>
                <w:u w:val="single"/>
                <w:lang w:eastAsia="ko-KR"/>
              </w:rPr>
            </w:pPr>
            <w:r>
              <w:rPr>
                <w:b w:val="0"/>
                <w:i/>
                <w:sz w:val="20"/>
                <w:u w:val="single"/>
                <w:lang w:eastAsia="ko-KR"/>
              </w:rPr>
              <w:t xml:space="preserve">Issue 2-2-2: Justification of lower MSD </w:t>
            </w:r>
          </w:p>
          <w:p w14:paraId="0CAE98C4" w14:textId="77777777" w:rsidR="00D37A7B" w:rsidRDefault="00D37A7B" w:rsidP="00D37A7B">
            <w:pPr>
              <w:rPr>
                <w:rFonts w:eastAsia="DengXian"/>
                <w:i/>
                <w:lang w:val="en-US" w:eastAsia="zh-CN"/>
              </w:rPr>
            </w:pPr>
            <w:r>
              <w:rPr>
                <w:rFonts w:eastAsia="DengXian" w:hint="eastAsia"/>
                <w:i/>
                <w:color w:val="0070C0"/>
                <w:sz w:val="21"/>
                <w:szCs w:val="21"/>
                <w:lang w:val="en-US" w:eastAsia="zh-CN"/>
              </w:rPr>
              <w:t>Summary of round 1 discussion</w:t>
            </w:r>
          </w:p>
          <w:p w14:paraId="21275446" w14:textId="77777777" w:rsidR="00D37A7B" w:rsidRPr="00706397" w:rsidRDefault="00D37A7B" w:rsidP="00D37A7B">
            <w:pPr>
              <w:rPr>
                <w:rFonts w:eastAsia="DengXian"/>
                <w:i/>
                <w:color w:val="000000"/>
                <w:sz w:val="20"/>
                <w:szCs w:val="20"/>
                <w:lang w:val="en-US" w:eastAsia="zh-CN"/>
              </w:rPr>
            </w:pPr>
            <w:r w:rsidRPr="00706397">
              <w:rPr>
                <w:rFonts w:eastAsia="DengXian"/>
                <w:i/>
                <w:color w:val="000000"/>
                <w:sz w:val="20"/>
                <w:szCs w:val="20"/>
                <w:lang w:val="en-US" w:eastAsia="zh-CN"/>
              </w:rPr>
              <w:t>The following options have been discussed in 1</w:t>
            </w:r>
            <w:r w:rsidRPr="00706397">
              <w:rPr>
                <w:rFonts w:eastAsia="DengXian"/>
                <w:i/>
                <w:color w:val="000000"/>
                <w:sz w:val="20"/>
                <w:szCs w:val="20"/>
                <w:vertAlign w:val="superscript"/>
                <w:lang w:val="en-US" w:eastAsia="zh-CN"/>
              </w:rPr>
              <w:t>st</w:t>
            </w:r>
            <w:r w:rsidRPr="00706397">
              <w:rPr>
                <w:rFonts w:eastAsia="DengXian"/>
                <w:i/>
                <w:color w:val="000000"/>
                <w:sz w:val="20"/>
                <w:szCs w:val="20"/>
                <w:lang w:val="en-US" w:eastAsia="zh-CN"/>
              </w:rPr>
              <w:t xml:space="preserve"> round. But no majority view.</w:t>
            </w:r>
          </w:p>
          <w:p w14:paraId="7CD8B653" w14:textId="77777777" w:rsidR="00D37A7B" w:rsidRPr="00706397" w:rsidRDefault="00D37A7B" w:rsidP="00D37A7B">
            <w:pPr>
              <w:rPr>
                <w:rFonts w:eastAsia="DengXian"/>
                <w:i/>
                <w:color w:val="000000"/>
                <w:sz w:val="20"/>
                <w:szCs w:val="20"/>
                <w:lang w:val="en-US" w:eastAsia="zh-CN"/>
              </w:rPr>
            </w:pPr>
            <w:r w:rsidRPr="00706397">
              <w:rPr>
                <w:rFonts w:eastAsia="DengXian"/>
                <w:i/>
                <w:color w:val="000000"/>
                <w:sz w:val="20"/>
                <w:szCs w:val="20"/>
                <w:lang w:val="en-US" w:eastAsia="zh-CN"/>
              </w:rPr>
              <w:t>Below which absolute MSD value, the improved MSD can be reported regardless of the number of thresholds?</w:t>
            </w:r>
          </w:p>
          <w:p w14:paraId="20D79780" w14:textId="77777777" w:rsidR="00D37A7B" w:rsidRPr="00706397" w:rsidRDefault="00D37A7B" w:rsidP="00D37A7B">
            <w:pPr>
              <w:numPr>
                <w:ilvl w:val="1"/>
                <w:numId w:val="31"/>
              </w:numPr>
              <w:tabs>
                <w:tab w:val="left" w:pos="484"/>
                <w:tab w:val="left" w:pos="709"/>
                <w:tab w:val="left" w:pos="1440"/>
                <w:tab w:val="left" w:pos="1701"/>
              </w:tabs>
              <w:snapToGrid w:val="0"/>
              <w:spacing w:before="60" w:after="60"/>
              <w:ind w:leftChars="213" w:left="752" w:hanging="283"/>
              <w:rPr>
                <w:i/>
                <w:color w:val="000000"/>
                <w:sz w:val="20"/>
                <w:szCs w:val="20"/>
                <w:lang w:val="en-US"/>
              </w:rPr>
            </w:pPr>
            <w:r w:rsidRPr="00706397">
              <w:rPr>
                <w:i/>
                <w:color w:val="000000"/>
                <w:sz w:val="20"/>
                <w:szCs w:val="20"/>
                <w:lang w:val="en-US"/>
              </w:rPr>
              <w:t xml:space="preserve">Option 1: </w:t>
            </w:r>
            <w:r w:rsidRPr="00706397">
              <w:rPr>
                <w:rFonts w:eastAsia="DengXian"/>
                <w:bCs/>
                <w:i/>
                <w:color w:val="000000"/>
                <w:sz w:val="20"/>
                <w:szCs w:val="20"/>
                <w:lang w:val="en-US" w:eastAsia="zh-CN"/>
              </w:rPr>
              <w:t>≤ 15dB</w:t>
            </w:r>
          </w:p>
          <w:p w14:paraId="09DBBB08" w14:textId="77777777" w:rsidR="00D37A7B" w:rsidRPr="00706397" w:rsidRDefault="00D37A7B" w:rsidP="00D37A7B">
            <w:pPr>
              <w:numPr>
                <w:ilvl w:val="1"/>
                <w:numId w:val="31"/>
              </w:numPr>
              <w:tabs>
                <w:tab w:val="left" w:pos="484"/>
                <w:tab w:val="left" w:pos="709"/>
                <w:tab w:val="left" w:pos="1440"/>
                <w:tab w:val="left" w:pos="1701"/>
              </w:tabs>
              <w:snapToGrid w:val="0"/>
              <w:spacing w:before="60" w:after="60"/>
              <w:ind w:leftChars="213" w:left="752" w:hanging="283"/>
              <w:rPr>
                <w:i/>
                <w:color w:val="000000"/>
                <w:sz w:val="20"/>
                <w:szCs w:val="20"/>
                <w:lang w:val="en-US"/>
              </w:rPr>
            </w:pPr>
            <w:r w:rsidRPr="00706397">
              <w:rPr>
                <w:i/>
                <w:color w:val="000000"/>
                <w:sz w:val="20"/>
                <w:szCs w:val="20"/>
                <w:lang w:val="en-US"/>
              </w:rPr>
              <w:t>Option 2: ≤ 18dB</w:t>
            </w:r>
          </w:p>
          <w:p w14:paraId="4DA2D7DB" w14:textId="77777777" w:rsidR="00D37A7B" w:rsidRPr="00706397" w:rsidRDefault="00D37A7B" w:rsidP="00D37A7B">
            <w:pPr>
              <w:numPr>
                <w:ilvl w:val="1"/>
                <w:numId w:val="31"/>
              </w:numPr>
              <w:tabs>
                <w:tab w:val="left" w:pos="484"/>
                <w:tab w:val="left" w:pos="709"/>
                <w:tab w:val="left" w:pos="1440"/>
                <w:tab w:val="left" w:pos="1701"/>
              </w:tabs>
              <w:snapToGrid w:val="0"/>
              <w:spacing w:before="60" w:after="60"/>
              <w:ind w:leftChars="213" w:left="752" w:hanging="283"/>
              <w:rPr>
                <w:i/>
                <w:color w:val="000000"/>
                <w:sz w:val="20"/>
                <w:szCs w:val="20"/>
                <w:lang w:val="en-US"/>
              </w:rPr>
            </w:pPr>
            <w:r w:rsidRPr="00706397">
              <w:rPr>
                <w:i/>
                <w:color w:val="000000"/>
                <w:sz w:val="20"/>
                <w:szCs w:val="20"/>
                <w:lang w:val="en-US"/>
              </w:rPr>
              <w:t>Option 3: up to NW decision</w:t>
            </w:r>
          </w:p>
          <w:p w14:paraId="7B3FBE01" w14:textId="77777777" w:rsidR="00D37A7B" w:rsidRPr="00706397" w:rsidRDefault="00D37A7B" w:rsidP="00D37A7B">
            <w:pPr>
              <w:numPr>
                <w:ilvl w:val="1"/>
                <w:numId w:val="31"/>
              </w:numPr>
              <w:tabs>
                <w:tab w:val="left" w:pos="484"/>
                <w:tab w:val="left" w:pos="709"/>
                <w:tab w:val="left" w:pos="1440"/>
                <w:tab w:val="left" w:pos="1701"/>
              </w:tabs>
              <w:snapToGrid w:val="0"/>
              <w:spacing w:before="60" w:after="60"/>
              <w:ind w:leftChars="213" w:left="752" w:hanging="283"/>
              <w:rPr>
                <w:i/>
                <w:color w:val="000000"/>
                <w:sz w:val="20"/>
                <w:szCs w:val="20"/>
                <w:lang w:val="en-US"/>
              </w:rPr>
            </w:pPr>
            <w:r w:rsidRPr="00706397">
              <w:rPr>
                <w:i/>
                <w:color w:val="000000"/>
                <w:sz w:val="20"/>
                <w:szCs w:val="20"/>
                <w:lang w:val="en-US"/>
              </w:rPr>
              <w:t>Option 4: FFS</w:t>
            </w:r>
          </w:p>
          <w:p w14:paraId="25942123" w14:textId="77777777" w:rsidR="00706397" w:rsidRDefault="00706397" w:rsidP="00706397">
            <w:pPr>
              <w:pStyle w:val="ListParagraph"/>
              <w:widowControl/>
              <w:overflowPunct w:val="0"/>
              <w:spacing w:afterLines="50"/>
              <w:ind w:leftChars="0" w:left="420"/>
              <w:jc w:val="left"/>
              <w:textAlignment w:val="baseline"/>
              <w:rPr>
                <w:rFonts w:eastAsia="DengXian"/>
                <w:lang w:val="en-US" w:eastAsia="zh-CN"/>
              </w:rPr>
            </w:pPr>
          </w:p>
          <w:p w14:paraId="0F7F439C" w14:textId="77777777" w:rsidR="00706397" w:rsidRPr="00163FE8" w:rsidRDefault="00706397" w:rsidP="00706397">
            <w:pPr>
              <w:pStyle w:val="Heading1"/>
              <w:ind w:left="432" w:hanging="432"/>
              <w:outlineLvl w:val="0"/>
              <w:rPr>
                <w:b w:val="0"/>
                <w:highlight w:val="green"/>
                <w:lang w:eastAsia="zh-CN"/>
              </w:rPr>
            </w:pPr>
            <w:r w:rsidRPr="00163FE8">
              <w:rPr>
                <w:bCs w:val="0"/>
                <w:sz w:val="22"/>
                <w:szCs w:val="22"/>
                <w:highlight w:val="green"/>
                <w:lang w:eastAsia="zh-CN"/>
              </w:rPr>
              <w:t>&lt;Agreements&gt;</w:t>
            </w:r>
            <w:r w:rsidRPr="00163FE8">
              <w:rPr>
                <w:b w:val="0"/>
                <w:highlight w:val="green"/>
                <w:lang w:eastAsia="zh-CN"/>
              </w:rPr>
              <w:t xml:space="preserve"> </w:t>
            </w:r>
          </w:p>
          <w:p w14:paraId="2B99C6E6" w14:textId="176EC4C4" w:rsidR="00706397" w:rsidRPr="00706397" w:rsidRDefault="00706397" w:rsidP="00706397">
            <w:pPr>
              <w:spacing w:afterLines="50"/>
              <w:rPr>
                <w:lang w:val="en-US" w:eastAsia="zh-CN"/>
              </w:rPr>
            </w:pPr>
            <w:r w:rsidRPr="00163FE8">
              <w:rPr>
                <w:highlight w:val="green"/>
                <w:lang w:val="en-US" w:eastAsia="zh-CN"/>
              </w:rPr>
              <w:t>FFS in next RAN4 meeting</w:t>
            </w:r>
          </w:p>
          <w:p w14:paraId="600E5C19" w14:textId="77777777" w:rsidR="00706397" w:rsidRPr="00490FF5" w:rsidRDefault="00706397" w:rsidP="00706397">
            <w:pPr>
              <w:rPr>
                <w:sz w:val="10"/>
                <w:szCs w:val="10"/>
                <w:lang w:eastAsia="zh-CN"/>
              </w:rPr>
            </w:pPr>
          </w:p>
          <w:p w14:paraId="0DDEE982" w14:textId="4FEBFEC6" w:rsidR="00706397" w:rsidRDefault="00706397" w:rsidP="00706397">
            <w:pPr>
              <w:pStyle w:val="Heading1"/>
              <w:ind w:left="432" w:hanging="432"/>
              <w:outlineLvl w:val="0"/>
              <w:rPr>
                <w:lang w:val="en-US" w:eastAsia="ja-JP"/>
              </w:rPr>
            </w:pPr>
            <w:r>
              <w:rPr>
                <w:lang w:val="en-US" w:eastAsia="ja-JP"/>
              </w:rPr>
              <w:t>Topic #3: Study of signaling for Lower MSD (Agenda 6.6.4.2)</w:t>
            </w:r>
          </w:p>
          <w:p w14:paraId="3BB0D44D" w14:textId="77777777" w:rsidR="00706397" w:rsidRDefault="00706397" w:rsidP="00706397">
            <w:pPr>
              <w:pStyle w:val="Heading3"/>
              <w:tabs>
                <w:tab w:val="left" w:pos="432"/>
              </w:tabs>
              <w:outlineLvl w:val="2"/>
              <w:rPr>
                <w:sz w:val="24"/>
                <w:szCs w:val="24"/>
              </w:rPr>
            </w:pPr>
            <w:r>
              <w:rPr>
                <w:sz w:val="24"/>
                <w:szCs w:val="24"/>
              </w:rPr>
              <w:t>Sub-topic 3-1</w:t>
            </w:r>
            <w:r>
              <w:rPr>
                <w:rFonts w:hint="eastAsia"/>
                <w:sz w:val="24"/>
                <w:szCs w:val="24"/>
              </w:rPr>
              <w:t xml:space="preserve">: </w:t>
            </w:r>
            <w:r>
              <w:rPr>
                <w:sz w:val="24"/>
                <w:szCs w:val="24"/>
              </w:rPr>
              <w:t>Network behaviour for the lower MSD</w:t>
            </w:r>
          </w:p>
          <w:p w14:paraId="09CD7108" w14:textId="77777777" w:rsidR="00706397" w:rsidRDefault="00706397" w:rsidP="00706397">
            <w:pPr>
              <w:pStyle w:val="Heading4"/>
              <w:tabs>
                <w:tab w:val="left" w:pos="432"/>
              </w:tabs>
              <w:spacing w:before="0"/>
              <w:ind w:left="864" w:hanging="864"/>
              <w:outlineLvl w:val="3"/>
              <w:rPr>
                <w:b w:val="0"/>
                <w:i/>
                <w:szCs w:val="21"/>
                <w:u w:val="single"/>
                <w:lang w:val="en-US"/>
              </w:rPr>
            </w:pPr>
            <w:bookmarkStart w:id="3" w:name="OLE_LINK6"/>
            <w:r>
              <w:rPr>
                <w:b w:val="0"/>
                <w:i/>
                <w:sz w:val="20"/>
                <w:u w:val="single"/>
                <w:lang w:val="en-US" w:eastAsia="ko-KR"/>
              </w:rPr>
              <w:t>Issue 3-1-1</w:t>
            </w:r>
            <w:bookmarkEnd w:id="3"/>
            <w:r>
              <w:rPr>
                <w:b w:val="0"/>
                <w:i/>
                <w:sz w:val="20"/>
                <w:u w:val="single"/>
                <w:lang w:val="en-US" w:eastAsia="ko-KR"/>
              </w:rPr>
              <w:t>: What’s the supposed NW behaviour for the possible lower MSD capability</w:t>
            </w:r>
          </w:p>
          <w:p w14:paraId="2975F854" w14:textId="77777777" w:rsidR="00706397" w:rsidRPr="00706397" w:rsidRDefault="00706397" w:rsidP="00706397">
            <w:pPr>
              <w:spacing w:before="120" w:after="0"/>
              <w:rPr>
                <w:i/>
                <w:sz w:val="20"/>
                <w:szCs w:val="20"/>
              </w:rPr>
            </w:pPr>
            <w:r w:rsidRPr="00706397">
              <w:rPr>
                <w:rFonts w:hint="eastAsia"/>
                <w:i/>
                <w:sz w:val="20"/>
                <w:szCs w:val="20"/>
              </w:rPr>
              <w:t>O</w:t>
            </w:r>
            <w:r w:rsidRPr="00706397">
              <w:rPr>
                <w:i/>
                <w:sz w:val="20"/>
                <w:szCs w:val="20"/>
              </w:rPr>
              <w:t xml:space="preserve">ption 1: </w:t>
            </w:r>
            <w:r w:rsidRPr="00706397">
              <w:rPr>
                <w:bCs/>
                <w:i/>
                <w:sz w:val="20"/>
                <w:szCs w:val="20"/>
              </w:rPr>
              <w:t>Further clarifications are needed on how network would handle UE with nominal or lower MSD differently before the consideration of UE capability introduction.</w:t>
            </w:r>
            <w:r w:rsidRPr="00706397">
              <w:rPr>
                <w:i/>
                <w:sz w:val="20"/>
                <w:szCs w:val="20"/>
              </w:rPr>
              <w:t xml:space="preserve"> (R4-2215667 Apple)</w:t>
            </w:r>
          </w:p>
          <w:p w14:paraId="2DC47FBD" w14:textId="456411B2" w:rsidR="00706397" w:rsidRPr="00706397" w:rsidRDefault="00706397" w:rsidP="00706397">
            <w:pPr>
              <w:spacing w:before="120" w:after="0"/>
              <w:rPr>
                <w:i/>
                <w:sz w:val="20"/>
                <w:szCs w:val="20"/>
              </w:rPr>
            </w:pPr>
            <w:r w:rsidRPr="00706397">
              <w:rPr>
                <w:rFonts w:hint="eastAsia"/>
                <w:i/>
                <w:sz w:val="20"/>
                <w:szCs w:val="20"/>
              </w:rPr>
              <w:t>O</w:t>
            </w:r>
            <w:r w:rsidRPr="00706397">
              <w:rPr>
                <w:i/>
                <w:sz w:val="20"/>
                <w:szCs w:val="20"/>
              </w:rPr>
              <w:t xml:space="preserve">ption 2: </w:t>
            </w:r>
            <w:r w:rsidRPr="00706397">
              <w:rPr>
                <w:bCs/>
                <w:i/>
                <w:sz w:val="20"/>
                <w:szCs w:val="20"/>
              </w:rPr>
              <w:t>How NW handle the band combination configuration based on the MSD capability reporting is up to NW implementation.</w:t>
            </w:r>
            <w:r w:rsidRPr="00706397">
              <w:rPr>
                <w:i/>
                <w:sz w:val="20"/>
                <w:szCs w:val="20"/>
              </w:rPr>
              <w:t xml:space="preserve"> (R4-2216435 OPPO)</w:t>
            </w:r>
          </w:p>
          <w:p w14:paraId="2B07A27F" w14:textId="337CDBF4" w:rsidR="00706397" w:rsidRDefault="00706397" w:rsidP="00706397">
            <w:pPr>
              <w:spacing w:before="120" w:after="0"/>
              <w:rPr>
                <w:i/>
              </w:rPr>
            </w:pPr>
          </w:p>
          <w:p w14:paraId="51EA50D4" w14:textId="77777777" w:rsidR="00706397" w:rsidRPr="00163FE8" w:rsidRDefault="00706397" w:rsidP="00706397">
            <w:pPr>
              <w:pStyle w:val="Heading1"/>
              <w:ind w:left="432" w:hanging="432"/>
              <w:outlineLvl w:val="0"/>
              <w:rPr>
                <w:b w:val="0"/>
                <w:highlight w:val="green"/>
                <w:lang w:eastAsia="zh-CN"/>
              </w:rPr>
            </w:pPr>
            <w:r w:rsidRPr="00163FE8">
              <w:rPr>
                <w:bCs w:val="0"/>
                <w:sz w:val="22"/>
                <w:szCs w:val="22"/>
                <w:highlight w:val="green"/>
                <w:lang w:eastAsia="zh-CN"/>
              </w:rPr>
              <w:t>&lt;Agreements&gt;</w:t>
            </w:r>
            <w:r w:rsidRPr="00163FE8">
              <w:rPr>
                <w:b w:val="0"/>
                <w:highlight w:val="green"/>
                <w:lang w:eastAsia="zh-CN"/>
              </w:rPr>
              <w:t xml:space="preserve"> </w:t>
            </w:r>
          </w:p>
          <w:p w14:paraId="580EFC1A" w14:textId="485C39AF" w:rsidR="00706397" w:rsidRDefault="00706397" w:rsidP="00706397">
            <w:pPr>
              <w:spacing w:before="120" w:after="0"/>
              <w:rPr>
                <w:lang w:val="en-US" w:eastAsia="zh-CN"/>
              </w:rPr>
            </w:pPr>
            <w:r w:rsidRPr="00163FE8">
              <w:rPr>
                <w:highlight w:val="green"/>
                <w:lang w:val="en-US" w:eastAsia="zh-CN"/>
              </w:rPr>
              <w:t>Further discuss the options in next meeting</w:t>
            </w:r>
          </w:p>
          <w:p w14:paraId="151DCC03" w14:textId="69EA9B35" w:rsidR="00706397" w:rsidRPr="00706397" w:rsidRDefault="00490FF5" w:rsidP="00706397">
            <w:pPr>
              <w:spacing w:before="120" w:after="0"/>
              <w:rPr>
                <w:i/>
                <w:lang w:val="en-US"/>
              </w:rPr>
            </w:pPr>
            <w:r>
              <w:rPr>
                <w:sz w:val="24"/>
                <w:szCs w:val="24"/>
              </w:rPr>
              <w:t>Sub-topic 3-2</w:t>
            </w:r>
            <w:r>
              <w:rPr>
                <w:rFonts w:hint="eastAsia"/>
                <w:sz w:val="24"/>
                <w:szCs w:val="24"/>
              </w:rPr>
              <w:t xml:space="preserve">: </w:t>
            </w:r>
            <w:r>
              <w:rPr>
                <w:sz w:val="24"/>
                <w:szCs w:val="24"/>
              </w:rPr>
              <w:t>MSD capability</w:t>
            </w:r>
          </w:p>
          <w:p w14:paraId="00EF0137" w14:textId="77777777" w:rsidR="00706397" w:rsidRDefault="00706397" w:rsidP="00706397">
            <w:pPr>
              <w:pStyle w:val="Heading4"/>
              <w:tabs>
                <w:tab w:val="left" w:pos="432"/>
              </w:tabs>
              <w:spacing w:before="0"/>
              <w:ind w:left="864" w:hanging="864"/>
              <w:outlineLvl w:val="3"/>
              <w:rPr>
                <w:b w:val="0"/>
                <w:i/>
                <w:sz w:val="20"/>
                <w:u w:val="single"/>
                <w:lang w:val="en-US" w:eastAsia="ko-KR"/>
              </w:rPr>
            </w:pPr>
            <w:r>
              <w:rPr>
                <w:b w:val="0"/>
                <w:i/>
                <w:sz w:val="20"/>
                <w:u w:val="single"/>
                <w:lang w:val="en-US" w:eastAsia="ko-KR"/>
              </w:rPr>
              <w:lastRenderedPageBreak/>
              <w:t>Issue 3-2-1: Whether to introduce the optional lower MSD UE capability based on the feasibility study of MSD improvement?</w:t>
            </w:r>
          </w:p>
          <w:p w14:paraId="6C0E5400" w14:textId="77777777" w:rsidR="00706397" w:rsidRPr="00706397" w:rsidRDefault="00706397" w:rsidP="001917B2">
            <w:pPr>
              <w:spacing w:before="120" w:after="0"/>
              <w:ind w:left="425"/>
              <w:rPr>
                <w:i/>
                <w:sz w:val="20"/>
                <w:szCs w:val="20"/>
              </w:rPr>
            </w:pPr>
            <w:r w:rsidRPr="00706397">
              <w:rPr>
                <w:i/>
                <w:sz w:val="20"/>
                <w:szCs w:val="20"/>
              </w:rPr>
              <w:t>Option 1: Yes</w:t>
            </w:r>
          </w:p>
          <w:p w14:paraId="7CB9669A" w14:textId="77777777" w:rsidR="00706397" w:rsidRPr="00706397" w:rsidRDefault="00706397" w:rsidP="001917B2">
            <w:pPr>
              <w:spacing w:before="120" w:after="0"/>
              <w:ind w:left="425"/>
              <w:rPr>
                <w:i/>
                <w:sz w:val="20"/>
                <w:szCs w:val="20"/>
              </w:rPr>
            </w:pPr>
            <w:r w:rsidRPr="00706397">
              <w:rPr>
                <w:rFonts w:hint="eastAsia"/>
                <w:i/>
                <w:sz w:val="20"/>
                <w:szCs w:val="20"/>
              </w:rPr>
              <w:t>O</w:t>
            </w:r>
            <w:r w:rsidRPr="00706397">
              <w:rPr>
                <w:i/>
                <w:sz w:val="20"/>
                <w:szCs w:val="20"/>
              </w:rPr>
              <w:t>ption 2: No</w:t>
            </w:r>
          </w:p>
          <w:p w14:paraId="6FA22F2F" w14:textId="77777777" w:rsidR="00706397" w:rsidRPr="00706397" w:rsidRDefault="00706397" w:rsidP="001917B2">
            <w:pPr>
              <w:spacing w:before="120" w:after="0"/>
              <w:ind w:left="425"/>
              <w:rPr>
                <w:i/>
                <w:sz w:val="20"/>
                <w:szCs w:val="20"/>
              </w:rPr>
            </w:pPr>
            <w:r w:rsidRPr="00706397">
              <w:rPr>
                <w:i/>
                <w:sz w:val="20"/>
                <w:szCs w:val="20"/>
              </w:rPr>
              <w:t>Option 3: Other/FFS</w:t>
            </w:r>
          </w:p>
          <w:p w14:paraId="5B9043A1" w14:textId="77777777" w:rsidR="00706397" w:rsidRDefault="00706397" w:rsidP="00706397">
            <w:pPr>
              <w:spacing w:afterLines="50"/>
              <w:rPr>
                <w:lang w:eastAsia="zh-CN"/>
              </w:rPr>
            </w:pPr>
            <w:r>
              <w:rPr>
                <w:b/>
                <w:highlight w:val="green"/>
                <w:lang w:eastAsia="zh-CN"/>
              </w:rPr>
              <w:t>&lt;Agreement in GTW_Oct-14&gt;</w:t>
            </w:r>
            <w:r>
              <w:rPr>
                <w:highlight w:val="green"/>
                <w:lang w:eastAsia="zh-CN"/>
              </w:rPr>
              <w:t>:</w:t>
            </w:r>
            <w:r>
              <w:rPr>
                <w:lang w:eastAsia="zh-CN"/>
              </w:rPr>
              <w:t xml:space="preserve"> </w:t>
            </w:r>
          </w:p>
          <w:p w14:paraId="487F6363" w14:textId="77777777" w:rsidR="00706397" w:rsidRPr="00706397" w:rsidRDefault="00706397" w:rsidP="00706397">
            <w:pPr>
              <w:numPr>
                <w:ilvl w:val="0"/>
                <w:numId w:val="32"/>
              </w:numPr>
              <w:spacing w:afterLines="50"/>
              <w:rPr>
                <w:sz w:val="20"/>
                <w:szCs w:val="20"/>
                <w:lang w:eastAsia="zh-CN"/>
              </w:rPr>
            </w:pPr>
            <w:r w:rsidRPr="00706397">
              <w:rPr>
                <w:sz w:val="20"/>
                <w:szCs w:val="20"/>
                <w:lang w:eastAsia="zh-CN"/>
              </w:rPr>
              <w:t>Optional lower MSD UE capability conditioned on what is intended for the signalling</w:t>
            </w:r>
          </w:p>
          <w:p w14:paraId="5A149605" w14:textId="77777777" w:rsidR="00706397" w:rsidRPr="00706397" w:rsidRDefault="00706397" w:rsidP="00706397">
            <w:pPr>
              <w:numPr>
                <w:ilvl w:val="1"/>
                <w:numId w:val="32"/>
              </w:numPr>
              <w:spacing w:afterLines="50"/>
              <w:rPr>
                <w:sz w:val="20"/>
                <w:szCs w:val="20"/>
                <w:lang w:eastAsia="zh-CN"/>
              </w:rPr>
            </w:pPr>
            <w:r w:rsidRPr="00706397">
              <w:rPr>
                <w:rFonts w:hint="eastAsia"/>
                <w:sz w:val="20"/>
                <w:szCs w:val="20"/>
                <w:lang w:eastAsia="zh-CN"/>
              </w:rPr>
              <w:t>FFS on design of signalling</w:t>
            </w:r>
            <w:r w:rsidRPr="00706397">
              <w:rPr>
                <w:sz w:val="20"/>
                <w:szCs w:val="20"/>
                <w:lang w:eastAsia="zh-CN"/>
              </w:rPr>
              <w:t>, including</w:t>
            </w:r>
          </w:p>
          <w:p w14:paraId="62CC1B7A" w14:textId="77777777" w:rsidR="00706397" w:rsidRPr="00706397" w:rsidRDefault="00706397" w:rsidP="00706397">
            <w:pPr>
              <w:numPr>
                <w:ilvl w:val="2"/>
                <w:numId w:val="32"/>
              </w:numPr>
              <w:spacing w:afterLines="50"/>
              <w:rPr>
                <w:sz w:val="20"/>
                <w:szCs w:val="20"/>
                <w:lang w:eastAsia="zh-CN"/>
              </w:rPr>
            </w:pPr>
            <w:r w:rsidRPr="00706397">
              <w:rPr>
                <w:sz w:val="20"/>
                <w:szCs w:val="20"/>
                <w:lang w:eastAsia="zh-CN"/>
              </w:rPr>
              <w:t>Function of signalling</w:t>
            </w:r>
          </w:p>
          <w:p w14:paraId="4B46F31B" w14:textId="77777777" w:rsidR="00706397" w:rsidRPr="00706397" w:rsidRDefault="00706397" w:rsidP="00706397">
            <w:pPr>
              <w:numPr>
                <w:ilvl w:val="2"/>
                <w:numId w:val="32"/>
              </w:numPr>
              <w:spacing w:afterLines="50"/>
              <w:rPr>
                <w:sz w:val="20"/>
                <w:szCs w:val="20"/>
                <w:lang w:eastAsia="zh-CN"/>
              </w:rPr>
            </w:pPr>
            <w:r w:rsidRPr="00706397">
              <w:rPr>
                <w:sz w:val="20"/>
                <w:szCs w:val="20"/>
                <w:lang w:eastAsia="zh-CN"/>
              </w:rPr>
              <w:t>Granularity of signalling</w:t>
            </w:r>
          </w:p>
          <w:p w14:paraId="280C7FDF" w14:textId="6F9AEB42" w:rsidR="009F4108" w:rsidRDefault="009F4108" w:rsidP="00B6562C">
            <w:pPr>
              <w:rPr>
                <w:rFonts w:eastAsia="Batang"/>
                <w:lang w:val="en-US" w:eastAsia="ko-KR"/>
              </w:rPr>
            </w:pPr>
          </w:p>
          <w:p w14:paraId="2A16B339" w14:textId="77777777" w:rsidR="00706397" w:rsidRDefault="00706397" w:rsidP="00706397">
            <w:pPr>
              <w:pStyle w:val="Heading4"/>
              <w:tabs>
                <w:tab w:val="left" w:pos="432"/>
              </w:tabs>
              <w:spacing w:before="0"/>
              <w:ind w:left="864" w:hanging="864"/>
              <w:outlineLvl w:val="3"/>
              <w:rPr>
                <w:b w:val="0"/>
                <w:i/>
                <w:sz w:val="20"/>
                <w:u w:val="single"/>
                <w:lang w:val="en-US" w:eastAsia="ko-KR"/>
              </w:rPr>
            </w:pPr>
            <w:bookmarkStart w:id="4" w:name="OLE_LINK7"/>
            <w:r>
              <w:rPr>
                <w:b w:val="0"/>
                <w:i/>
                <w:sz w:val="20"/>
                <w:u w:val="single"/>
                <w:lang w:val="en-US" w:eastAsia="ko-KR"/>
              </w:rPr>
              <w:t>Issue 3-2-2: Granularity of the optional lower MSD UE capability</w:t>
            </w:r>
          </w:p>
          <w:bookmarkEnd w:id="4"/>
          <w:p w14:paraId="43E659CA" w14:textId="77777777" w:rsidR="00706397" w:rsidRPr="00706397" w:rsidRDefault="00706397" w:rsidP="00706397">
            <w:pPr>
              <w:tabs>
                <w:tab w:val="left" w:pos="1440"/>
                <w:tab w:val="left" w:pos="1701"/>
              </w:tabs>
              <w:overflowPunct w:val="0"/>
              <w:snapToGrid w:val="0"/>
              <w:spacing w:before="60" w:after="60"/>
              <w:textAlignment w:val="baseline"/>
              <w:rPr>
                <w:i/>
                <w:sz w:val="20"/>
                <w:szCs w:val="20"/>
              </w:rPr>
            </w:pPr>
            <w:r w:rsidRPr="00706397">
              <w:rPr>
                <w:i/>
                <w:sz w:val="20"/>
                <w:szCs w:val="20"/>
              </w:rPr>
              <w:t>Option 1: per victim band per MSD type per band combination</w:t>
            </w:r>
          </w:p>
          <w:p w14:paraId="770F6A2E" w14:textId="77777777" w:rsidR="00706397" w:rsidRPr="00706397" w:rsidRDefault="00706397" w:rsidP="00706397">
            <w:pPr>
              <w:tabs>
                <w:tab w:val="left" w:pos="1440"/>
                <w:tab w:val="left" w:pos="1701"/>
              </w:tabs>
              <w:overflowPunct w:val="0"/>
              <w:snapToGrid w:val="0"/>
              <w:spacing w:before="60" w:after="60"/>
              <w:textAlignment w:val="baseline"/>
              <w:rPr>
                <w:i/>
                <w:sz w:val="20"/>
                <w:szCs w:val="20"/>
              </w:rPr>
            </w:pPr>
            <w:r w:rsidRPr="00706397">
              <w:rPr>
                <w:i/>
                <w:sz w:val="20"/>
                <w:szCs w:val="20"/>
              </w:rPr>
              <w:t xml:space="preserve">Option 2: </w:t>
            </w:r>
            <w:r w:rsidRPr="00706397">
              <w:rPr>
                <w:rFonts w:eastAsia="Yu Mincho"/>
                <w:bCs/>
                <w:i/>
                <w:sz w:val="20"/>
                <w:szCs w:val="20"/>
              </w:rPr>
              <w:t xml:space="preserve">not to differentiate with different MSD types </w:t>
            </w:r>
          </w:p>
          <w:p w14:paraId="256951B6" w14:textId="77777777" w:rsidR="00706397" w:rsidRPr="00706397" w:rsidRDefault="00706397" w:rsidP="00706397">
            <w:pPr>
              <w:tabs>
                <w:tab w:val="left" w:pos="1440"/>
                <w:tab w:val="left" w:pos="1701"/>
              </w:tabs>
              <w:overflowPunct w:val="0"/>
              <w:snapToGrid w:val="0"/>
              <w:spacing w:before="60" w:after="60"/>
              <w:textAlignment w:val="baseline"/>
              <w:rPr>
                <w:i/>
                <w:sz w:val="20"/>
                <w:szCs w:val="20"/>
              </w:rPr>
            </w:pPr>
            <w:r w:rsidRPr="00706397">
              <w:rPr>
                <w:i/>
                <w:sz w:val="20"/>
                <w:szCs w:val="20"/>
              </w:rPr>
              <w:t>Option 3: Others</w:t>
            </w:r>
          </w:p>
          <w:p w14:paraId="54707547" w14:textId="77777777" w:rsidR="00706397" w:rsidRPr="00706397" w:rsidRDefault="00706397" w:rsidP="00706397">
            <w:pPr>
              <w:tabs>
                <w:tab w:val="left" w:pos="1440"/>
                <w:tab w:val="left" w:pos="1701"/>
              </w:tabs>
              <w:overflowPunct w:val="0"/>
              <w:snapToGrid w:val="0"/>
              <w:spacing w:before="60" w:after="60"/>
              <w:textAlignment w:val="baseline"/>
              <w:rPr>
                <w:i/>
                <w:sz w:val="20"/>
                <w:szCs w:val="20"/>
              </w:rPr>
            </w:pPr>
            <w:r w:rsidRPr="00706397">
              <w:rPr>
                <w:rFonts w:eastAsia="DengXian"/>
                <w:i/>
                <w:sz w:val="20"/>
                <w:szCs w:val="20"/>
                <w:lang w:val="en-US" w:eastAsia="zh-CN"/>
              </w:rPr>
              <w:t>Option 4: Single difference MSD value as the threshold according to the different MSD sources. But do not define the individual MSD levels for all CA/DC band combinations (Meta)</w:t>
            </w:r>
          </w:p>
          <w:p w14:paraId="0F2464CA" w14:textId="77777777" w:rsidR="00706397" w:rsidRPr="002D5C71" w:rsidRDefault="00706397" w:rsidP="00706397">
            <w:pPr>
              <w:spacing w:afterLines="50"/>
              <w:rPr>
                <w:b/>
                <w:highlight w:val="green"/>
                <w:lang w:val="en-US" w:eastAsia="zh-CN"/>
              </w:rPr>
            </w:pPr>
            <w:r>
              <w:rPr>
                <w:b/>
                <w:highlight w:val="green"/>
                <w:lang w:eastAsia="zh-CN"/>
              </w:rPr>
              <w:t>&lt;Agreement in GTW_Oct-19&gt;</w:t>
            </w:r>
          </w:p>
          <w:p w14:paraId="023B6464" w14:textId="77777777" w:rsidR="00706397" w:rsidRPr="001917B2" w:rsidRDefault="00706397" w:rsidP="00706397">
            <w:pPr>
              <w:numPr>
                <w:ilvl w:val="0"/>
                <w:numId w:val="33"/>
              </w:numPr>
              <w:spacing w:afterLines="50"/>
              <w:rPr>
                <w:sz w:val="20"/>
                <w:szCs w:val="20"/>
                <w:lang w:val="en-US" w:eastAsia="zh-CN"/>
              </w:rPr>
            </w:pPr>
            <w:r w:rsidRPr="001917B2">
              <w:rPr>
                <w:sz w:val="20"/>
                <w:szCs w:val="20"/>
                <w:lang w:val="en-US" w:eastAsia="zh-CN"/>
              </w:rPr>
              <w:t>Use the following bullet as the starting point</w:t>
            </w:r>
            <w:r w:rsidRPr="001917B2">
              <w:rPr>
                <w:rFonts w:hint="eastAsia"/>
                <w:sz w:val="20"/>
                <w:szCs w:val="20"/>
                <w:lang w:val="en-US" w:eastAsia="zh-CN"/>
              </w:rPr>
              <w:t xml:space="preserve"> for granularity of the optional lower MSD UE </w:t>
            </w:r>
            <w:r w:rsidRPr="001917B2">
              <w:rPr>
                <w:sz w:val="20"/>
                <w:szCs w:val="20"/>
                <w:lang w:val="en-US" w:eastAsia="zh-CN"/>
              </w:rPr>
              <w:t>capability</w:t>
            </w:r>
          </w:p>
          <w:p w14:paraId="3B86FCFC" w14:textId="77777777" w:rsidR="00706397" w:rsidRPr="001917B2" w:rsidRDefault="00706397" w:rsidP="00706397">
            <w:pPr>
              <w:numPr>
                <w:ilvl w:val="1"/>
                <w:numId w:val="33"/>
              </w:numPr>
              <w:spacing w:afterLines="50"/>
              <w:rPr>
                <w:sz w:val="20"/>
                <w:szCs w:val="20"/>
                <w:highlight w:val="green"/>
                <w:lang w:val="en-US" w:eastAsia="zh-CN"/>
              </w:rPr>
            </w:pPr>
            <w:r w:rsidRPr="001917B2">
              <w:rPr>
                <w:sz w:val="20"/>
                <w:szCs w:val="20"/>
                <w:highlight w:val="green"/>
              </w:rPr>
              <w:t>per victim band per MSD type per band combination</w:t>
            </w:r>
          </w:p>
          <w:p w14:paraId="03F91680" w14:textId="3D05E4DF" w:rsidR="009F4108" w:rsidRDefault="009F4108" w:rsidP="00706397">
            <w:pPr>
              <w:pStyle w:val="ListParagraph"/>
              <w:widowControl/>
              <w:overflowPunct w:val="0"/>
              <w:spacing w:afterLines="30" w:after="72"/>
              <w:ind w:leftChars="0" w:left="420"/>
              <w:jc w:val="left"/>
              <w:textAlignment w:val="baseline"/>
              <w:rPr>
                <w:rFonts w:eastAsia="Batang"/>
                <w:lang w:val="en-US" w:eastAsia="ko-KR"/>
              </w:rPr>
            </w:pPr>
          </w:p>
          <w:p w14:paraId="4D761E06" w14:textId="77777777" w:rsidR="001917B2" w:rsidRDefault="001917B2" w:rsidP="001917B2">
            <w:pPr>
              <w:pStyle w:val="Heading4"/>
              <w:tabs>
                <w:tab w:val="left" w:pos="432"/>
              </w:tabs>
              <w:spacing w:before="0"/>
              <w:outlineLvl w:val="3"/>
              <w:rPr>
                <w:sz w:val="20"/>
                <w:lang w:val="en-US" w:eastAsia="ko-KR"/>
              </w:rPr>
            </w:pPr>
            <w:r>
              <w:rPr>
                <w:b w:val="0"/>
                <w:i/>
                <w:sz w:val="20"/>
                <w:u w:val="single"/>
                <w:lang w:val="en-US" w:eastAsia="ko-KR"/>
              </w:rPr>
              <w:t>Issue 3-2-3: Conditions to trigger the lower MSD reporting</w:t>
            </w:r>
          </w:p>
          <w:p w14:paraId="66A1F378" w14:textId="77777777" w:rsidR="001917B2" w:rsidRDefault="001917B2" w:rsidP="001917B2">
            <w:pPr>
              <w:pStyle w:val="Heading4"/>
              <w:tabs>
                <w:tab w:val="left" w:pos="432"/>
              </w:tabs>
              <w:spacing w:before="0" w:after="120"/>
              <w:ind w:left="864" w:hanging="864"/>
              <w:outlineLvl w:val="3"/>
              <w:rPr>
                <w:b w:val="0"/>
                <w:i/>
                <w:sz w:val="20"/>
                <w:u w:val="single"/>
                <w:lang w:val="en-US" w:eastAsia="ko-KR"/>
              </w:rPr>
            </w:pPr>
            <w:r>
              <w:rPr>
                <w:b w:val="0"/>
                <w:i/>
                <w:sz w:val="20"/>
                <w:u w:val="single"/>
                <w:lang w:val="en-US" w:eastAsia="ko-KR"/>
              </w:rPr>
              <w:t xml:space="preserve">Issue 3-2-4: How to report the lower MSD capability for a BC with same MSD type but different orders </w:t>
            </w:r>
          </w:p>
          <w:p w14:paraId="09077D01" w14:textId="77777777" w:rsidR="001917B2" w:rsidRDefault="001917B2" w:rsidP="001917B2">
            <w:pPr>
              <w:pStyle w:val="Heading4"/>
              <w:tabs>
                <w:tab w:val="left" w:pos="432"/>
              </w:tabs>
              <w:spacing w:before="0" w:after="120"/>
              <w:ind w:left="864" w:hanging="864"/>
              <w:outlineLvl w:val="3"/>
              <w:rPr>
                <w:b w:val="0"/>
                <w:i/>
                <w:sz w:val="20"/>
                <w:u w:val="single"/>
                <w:lang w:val="en-US" w:eastAsia="ko-KR"/>
              </w:rPr>
            </w:pPr>
            <w:r>
              <w:rPr>
                <w:b w:val="0"/>
                <w:i/>
                <w:sz w:val="20"/>
                <w:u w:val="single"/>
                <w:lang w:val="en-US" w:eastAsia="ko-KR"/>
              </w:rPr>
              <w:t>Issue 3-2-5: How to report the lower MSD capability for Harmonic/cross band isolation with different test points</w:t>
            </w:r>
          </w:p>
          <w:p w14:paraId="262A175B" w14:textId="4BECDEFD" w:rsidR="001917B2" w:rsidRDefault="001917B2" w:rsidP="001917B2">
            <w:pPr>
              <w:pStyle w:val="Heading4"/>
              <w:tabs>
                <w:tab w:val="left" w:pos="432"/>
              </w:tabs>
              <w:spacing w:before="0"/>
              <w:ind w:left="864" w:hanging="864"/>
              <w:outlineLvl w:val="3"/>
              <w:rPr>
                <w:b w:val="0"/>
                <w:i/>
                <w:sz w:val="20"/>
                <w:u w:val="single"/>
                <w:lang w:val="en-US" w:eastAsia="ko-KR"/>
              </w:rPr>
            </w:pPr>
            <w:r>
              <w:rPr>
                <w:b w:val="0"/>
                <w:i/>
                <w:sz w:val="20"/>
                <w:u w:val="single"/>
                <w:lang w:val="en-US" w:eastAsia="ko-KR"/>
              </w:rPr>
              <w:t>Issue 3-2-6: Dynamic MSD reporting</w:t>
            </w:r>
          </w:p>
          <w:p w14:paraId="593363FA" w14:textId="77777777" w:rsidR="001917B2" w:rsidRPr="001917B2" w:rsidRDefault="001917B2" w:rsidP="001917B2">
            <w:pPr>
              <w:rPr>
                <w:lang w:val="en-US" w:eastAsia="ko-KR"/>
              </w:rPr>
            </w:pPr>
          </w:p>
          <w:p w14:paraId="0D78A5BC" w14:textId="4F577B0B" w:rsidR="001917B2" w:rsidRPr="00163FE8" w:rsidRDefault="001917B2" w:rsidP="001917B2">
            <w:pPr>
              <w:numPr>
                <w:ilvl w:val="0"/>
                <w:numId w:val="34"/>
              </w:numPr>
              <w:spacing w:afterLines="50"/>
              <w:rPr>
                <w:sz w:val="20"/>
                <w:szCs w:val="20"/>
                <w:lang w:eastAsia="zh-CN"/>
              </w:rPr>
            </w:pPr>
            <w:r w:rsidRPr="00163FE8">
              <w:rPr>
                <w:sz w:val="20"/>
                <w:szCs w:val="20"/>
                <w:lang w:eastAsia="zh-CN"/>
              </w:rPr>
              <w:t>Recommended WF for issues in sub-topic 3-2</w:t>
            </w:r>
          </w:p>
          <w:p w14:paraId="687AD93D" w14:textId="77777777" w:rsidR="001917B2" w:rsidRPr="00163FE8" w:rsidRDefault="001917B2" w:rsidP="001917B2">
            <w:pPr>
              <w:spacing w:afterLines="50"/>
              <w:rPr>
                <w:rFonts w:eastAsia="DengXian"/>
                <w:color w:val="000000"/>
                <w:sz w:val="18"/>
                <w:szCs w:val="18"/>
                <w:lang w:val="en-US" w:eastAsia="zh-CN"/>
              </w:rPr>
            </w:pPr>
            <w:r w:rsidRPr="00163FE8">
              <w:rPr>
                <w:rFonts w:eastAsia="DengXian"/>
                <w:color w:val="000000"/>
                <w:sz w:val="20"/>
                <w:szCs w:val="20"/>
                <w:lang w:val="en-US" w:eastAsia="zh-CN"/>
              </w:rPr>
              <w:t xml:space="preserve">Need further discussion </w:t>
            </w:r>
            <w:r w:rsidRPr="00163FE8">
              <w:rPr>
                <w:rFonts w:eastAsia="DengXian" w:hint="eastAsia"/>
                <w:color w:val="000000"/>
                <w:sz w:val="20"/>
                <w:szCs w:val="20"/>
                <w:lang w:val="en-US" w:eastAsia="zh-CN"/>
              </w:rPr>
              <w:t>when</w:t>
            </w:r>
            <w:r w:rsidRPr="00163FE8">
              <w:rPr>
                <w:rFonts w:eastAsia="DengXian"/>
                <w:color w:val="000000"/>
                <w:sz w:val="20"/>
                <w:szCs w:val="20"/>
                <w:lang w:val="en-US" w:eastAsia="zh-CN"/>
              </w:rPr>
              <w:t xml:space="preserve"> analyzing the details of the lower MSD capability.</w:t>
            </w:r>
          </w:p>
          <w:p w14:paraId="0129605A" w14:textId="77777777" w:rsidR="00706397" w:rsidRPr="00163FE8" w:rsidRDefault="00706397" w:rsidP="00490FF5">
            <w:pPr>
              <w:widowControl/>
              <w:overflowPunct w:val="0"/>
              <w:spacing w:afterLines="30" w:after="72"/>
              <w:jc w:val="left"/>
              <w:textAlignment w:val="baseline"/>
              <w:rPr>
                <w:rFonts w:eastAsia="Batang"/>
                <w:lang w:val="en-US" w:eastAsia="ko-KR"/>
              </w:rPr>
            </w:pPr>
          </w:p>
          <w:p w14:paraId="2B62168B" w14:textId="77777777" w:rsidR="00490FF5" w:rsidRPr="00163FE8" w:rsidRDefault="00490FF5" w:rsidP="00490FF5">
            <w:pPr>
              <w:pStyle w:val="Heading3"/>
              <w:tabs>
                <w:tab w:val="left" w:pos="432"/>
              </w:tabs>
              <w:outlineLvl w:val="2"/>
              <w:rPr>
                <w:sz w:val="24"/>
                <w:szCs w:val="24"/>
              </w:rPr>
            </w:pPr>
            <w:r w:rsidRPr="00163FE8">
              <w:rPr>
                <w:sz w:val="24"/>
                <w:szCs w:val="24"/>
              </w:rPr>
              <w:t>Sub-topic 3-3</w:t>
            </w:r>
            <w:r w:rsidRPr="00163FE8">
              <w:rPr>
                <w:rFonts w:hint="eastAsia"/>
                <w:sz w:val="24"/>
                <w:szCs w:val="24"/>
              </w:rPr>
              <w:t xml:space="preserve">: </w:t>
            </w:r>
            <w:r w:rsidRPr="00163FE8">
              <w:rPr>
                <w:sz w:val="24"/>
                <w:szCs w:val="24"/>
              </w:rPr>
              <w:t>Lower MSD threshold(s)</w:t>
            </w:r>
          </w:p>
          <w:p w14:paraId="78340C78"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3-3-1: Absolute MSD value/threshold(s) or relative threshold(s)</w:t>
            </w:r>
            <w:r w:rsidRPr="00163FE8">
              <w:rPr>
                <w:sz w:val="20"/>
                <w:lang w:val="en-US" w:eastAsia="ko-KR"/>
              </w:rPr>
              <w:t xml:space="preserve"> </w:t>
            </w:r>
          </w:p>
          <w:p w14:paraId="07BA5632"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 xml:space="preserve">Issue 3-3-2: </w:t>
            </w:r>
            <w:r w:rsidRPr="00163FE8">
              <w:rPr>
                <w:rFonts w:hint="eastAsia"/>
                <w:b w:val="0"/>
                <w:i/>
                <w:sz w:val="20"/>
                <w:u w:val="single"/>
                <w:lang w:val="en-US"/>
              </w:rPr>
              <w:t>Single</w:t>
            </w:r>
            <w:r w:rsidRPr="00163FE8">
              <w:rPr>
                <w:b w:val="0"/>
                <w:i/>
                <w:sz w:val="20"/>
                <w:u w:val="single"/>
                <w:lang w:val="en-US" w:eastAsia="ko-KR"/>
              </w:rPr>
              <w:t xml:space="preserve"> value/threshold or multiple threshold</w:t>
            </w:r>
            <w:r w:rsidRPr="00163FE8">
              <w:rPr>
                <w:rFonts w:hint="eastAsia"/>
                <w:b w:val="0"/>
                <w:i/>
                <w:sz w:val="20"/>
                <w:u w:val="single"/>
                <w:lang w:val="en-US"/>
              </w:rPr>
              <w:t>s</w:t>
            </w:r>
            <w:r w:rsidRPr="00163FE8">
              <w:rPr>
                <w:b w:val="0"/>
                <w:i/>
                <w:sz w:val="20"/>
                <w:u w:val="single"/>
                <w:lang w:val="en-US"/>
              </w:rPr>
              <w:t xml:space="preserve"> </w:t>
            </w:r>
          </w:p>
          <w:p w14:paraId="1139E64A"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3-3-3: In case of s</w:t>
            </w:r>
            <w:r w:rsidRPr="00163FE8">
              <w:rPr>
                <w:rFonts w:hint="eastAsia"/>
                <w:b w:val="0"/>
                <w:i/>
                <w:sz w:val="20"/>
                <w:u w:val="single"/>
                <w:lang w:val="en-US" w:eastAsia="ko-KR"/>
              </w:rPr>
              <w:t>ingle</w:t>
            </w:r>
            <w:r w:rsidRPr="00163FE8">
              <w:rPr>
                <w:b w:val="0"/>
                <w:i/>
                <w:sz w:val="20"/>
                <w:u w:val="single"/>
                <w:lang w:val="en-US" w:eastAsia="ko-KR"/>
              </w:rPr>
              <w:t xml:space="preserve"> threshold, the proposed value</w:t>
            </w:r>
          </w:p>
          <w:p w14:paraId="6949F83E"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3-3-4: In case of multiple thresholds, the proposed values</w:t>
            </w:r>
          </w:p>
          <w:p w14:paraId="7CEFDF49"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3-3-5: Whether same lower MSD threshold(s) for different MSD types</w:t>
            </w:r>
          </w:p>
          <w:p w14:paraId="4AD1A65C"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3-3-6: Predefined or NW configurable thresholds</w:t>
            </w:r>
          </w:p>
          <w:p w14:paraId="0B19EEDB" w14:textId="245E8167" w:rsidR="00490FF5" w:rsidRPr="00163FE8" w:rsidRDefault="00490FF5" w:rsidP="00706397">
            <w:pPr>
              <w:pStyle w:val="ListParagraph"/>
              <w:widowControl/>
              <w:overflowPunct w:val="0"/>
              <w:spacing w:afterLines="30" w:after="72"/>
              <w:ind w:leftChars="0" w:left="420"/>
              <w:jc w:val="left"/>
              <w:textAlignment w:val="baseline"/>
              <w:rPr>
                <w:rFonts w:eastAsia="Batang"/>
                <w:lang w:val="en-US" w:eastAsia="ko-KR"/>
              </w:rPr>
            </w:pPr>
          </w:p>
          <w:p w14:paraId="391989DB" w14:textId="77777777" w:rsidR="00490FF5" w:rsidRPr="00163FE8" w:rsidRDefault="00490FF5" w:rsidP="00490FF5">
            <w:pPr>
              <w:numPr>
                <w:ilvl w:val="0"/>
                <w:numId w:val="34"/>
              </w:numPr>
              <w:spacing w:afterLines="50"/>
              <w:rPr>
                <w:sz w:val="20"/>
                <w:szCs w:val="20"/>
                <w:lang w:eastAsia="zh-CN"/>
              </w:rPr>
            </w:pPr>
            <w:bookmarkStart w:id="5" w:name="_Hlk118139942"/>
            <w:r w:rsidRPr="00163FE8">
              <w:rPr>
                <w:sz w:val="20"/>
                <w:szCs w:val="20"/>
                <w:lang w:eastAsia="zh-CN"/>
              </w:rPr>
              <w:t>Recommended WF for issues in sub-topic 3-3</w:t>
            </w:r>
          </w:p>
          <w:p w14:paraId="23CA75F2" w14:textId="77777777" w:rsidR="00490FF5" w:rsidRPr="00490FF5" w:rsidRDefault="00490FF5" w:rsidP="00490FF5">
            <w:pPr>
              <w:spacing w:afterLines="50"/>
              <w:rPr>
                <w:rFonts w:eastAsia="DengXian"/>
                <w:color w:val="000000"/>
                <w:sz w:val="18"/>
                <w:szCs w:val="18"/>
                <w:lang w:val="en-US" w:eastAsia="zh-CN"/>
              </w:rPr>
            </w:pPr>
            <w:r w:rsidRPr="00163FE8">
              <w:rPr>
                <w:rFonts w:eastAsia="DengXian"/>
                <w:color w:val="000000"/>
                <w:sz w:val="20"/>
                <w:szCs w:val="20"/>
                <w:lang w:val="en-US" w:eastAsia="zh-CN"/>
              </w:rPr>
              <w:t xml:space="preserve">Need further discussion </w:t>
            </w:r>
            <w:r w:rsidRPr="00163FE8">
              <w:rPr>
                <w:rFonts w:eastAsia="DengXian" w:hint="eastAsia"/>
                <w:color w:val="000000"/>
                <w:sz w:val="20"/>
                <w:szCs w:val="20"/>
                <w:lang w:val="en-US" w:eastAsia="zh-CN"/>
              </w:rPr>
              <w:t>when</w:t>
            </w:r>
            <w:r w:rsidRPr="00163FE8">
              <w:rPr>
                <w:rFonts w:eastAsia="DengXian"/>
                <w:color w:val="000000"/>
                <w:sz w:val="20"/>
                <w:szCs w:val="20"/>
                <w:lang w:val="en-US" w:eastAsia="zh-CN"/>
              </w:rPr>
              <w:t xml:space="preserve"> analyzing the details of the lower MSD capability.</w:t>
            </w:r>
          </w:p>
          <w:bookmarkEnd w:id="5"/>
          <w:p w14:paraId="589722A9" w14:textId="77777777" w:rsidR="00490FF5" w:rsidRDefault="00490FF5" w:rsidP="00706397">
            <w:pPr>
              <w:pStyle w:val="ListParagraph"/>
              <w:widowControl/>
              <w:overflowPunct w:val="0"/>
              <w:spacing w:afterLines="30" w:after="72"/>
              <w:ind w:leftChars="0" w:left="420"/>
              <w:jc w:val="left"/>
              <w:textAlignment w:val="baseline"/>
              <w:rPr>
                <w:rFonts w:eastAsia="Batang"/>
                <w:lang w:val="en-US" w:eastAsia="ko-KR"/>
              </w:rPr>
            </w:pPr>
          </w:p>
          <w:p w14:paraId="7CED0D8A" w14:textId="77777777" w:rsidR="00490FF5" w:rsidRDefault="00490FF5" w:rsidP="00490FF5">
            <w:pPr>
              <w:pStyle w:val="Heading3"/>
              <w:tabs>
                <w:tab w:val="left" w:pos="432"/>
              </w:tabs>
              <w:outlineLvl w:val="2"/>
              <w:rPr>
                <w:sz w:val="24"/>
                <w:szCs w:val="24"/>
              </w:rPr>
            </w:pPr>
            <w:r>
              <w:rPr>
                <w:sz w:val="24"/>
                <w:szCs w:val="24"/>
              </w:rPr>
              <w:t>Sub-topic 3-4</w:t>
            </w:r>
            <w:r>
              <w:rPr>
                <w:rFonts w:hint="eastAsia"/>
                <w:sz w:val="24"/>
                <w:szCs w:val="24"/>
              </w:rPr>
              <w:t xml:space="preserve">: </w:t>
            </w:r>
            <w:r>
              <w:rPr>
                <w:sz w:val="24"/>
                <w:szCs w:val="24"/>
              </w:rPr>
              <w:t>Applicability of lower MSD capability</w:t>
            </w:r>
          </w:p>
          <w:p w14:paraId="0E73B47E" w14:textId="77777777" w:rsidR="00490FF5" w:rsidRDefault="00490FF5" w:rsidP="00490FF5">
            <w:pPr>
              <w:pStyle w:val="Heading4"/>
              <w:tabs>
                <w:tab w:val="left" w:pos="432"/>
              </w:tabs>
              <w:spacing w:before="0"/>
              <w:ind w:left="864" w:hanging="864"/>
              <w:outlineLvl w:val="3"/>
              <w:rPr>
                <w:b w:val="0"/>
                <w:i/>
                <w:sz w:val="20"/>
                <w:u w:val="single"/>
                <w:lang w:val="en-US" w:eastAsia="ko-KR"/>
              </w:rPr>
            </w:pPr>
            <w:bookmarkStart w:id="6" w:name="_Hlk111191893"/>
            <w:r>
              <w:rPr>
                <w:b w:val="0"/>
                <w:i/>
                <w:sz w:val="20"/>
                <w:u w:val="single"/>
                <w:lang w:val="en-US" w:eastAsia="ko-KR"/>
              </w:rPr>
              <w:t>Issue 3-4-1: Applicability of the lower MSD capability for power classes</w:t>
            </w:r>
            <w:bookmarkEnd w:id="6"/>
          </w:p>
          <w:p w14:paraId="486F69CB" w14:textId="77777777" w:rsidR="00490FF5" w:rsidRDefault="00490FF5" w:rsidP="00490FF5">
            <w:pPr>
              <w:pStyle w:val="Heading4"/>
              <w:tabs>
                <w:tab w:val="left" w:pos="432"/>
              </w:tabs>
              <w:spacing w:before="0"/>
              <w:ind w:left="864" w:hanging="864"/>
              <w:outlineLvl w:val="3"/>
              <w:rPr>
                <w:b w:val="0"/>
                <w:i/>
                <w:sz w:val="20"/>
                <w:u w:val="single"/>
                <w:lang w:val="en-US" w:eastAsia="ko-KR"/>
              </w:rPr>
            </w:pPr>
            <w:r>
              <w:rPr>
                <w:b w:val="0"/>
                <w:i/>
                <w:sz w:val="20"/>
                <w:u w:val="single"/>
                <w:lang w:val="en-US" w:eastAsia="ko-KR"/>
              </w:rPr>
              <w:lastRenderedPageBreak/>
              <w:t>Issue 3-4-2: Applicability of Lower MSD capability for higher order combination</w:t>
            </w:r>
          </w:p>
          <w:p w14:paraId="471B04BF" w14:textId="77777777" w:rsidR="00490FF5" w:rsidRDefault="00490FF5" w:rsidP="00490FF5">
            <w:pPr>
              <w:pStyle w:val="Heading4"/>
              <w:tabs>
                <w:tab w:val="left" w:pos="432"/>
              </w:tabs>
              <w:spacing w:before="0"/>
              <w:ind w:left="864" w:hanging="864"/>
              <w:outlineLvl w:val="3"/>
              <w:rPr>
                <w:b w:val="0"/>
                <w:i/>
                <w:sz w:val="20"/>
                <w:u w:val="single"/>
                <w:lang w:val="en-US" w:eastAsia="ko-KR"/>
              </w:rPr>
            </w:pPr>
            <w:r>
              <w:rPr>
                <w:b w:val="0"/>
                <w:i/>
                <w:sz w:val="20"/>
                <w:u w:val="single"/>
                <w:lang w:val="en-US" w:eastAsia="ko-KR"/>
              </w:rPr>
              <w:t>Issue 3-4-3: Commonality of the lower MSD capability</w:t>
            </w:r>
          </w:p>
          <w:p w14:paraId="5360B49F" w14:textId="77777777" w:rsidR="00490FF5" w:rsidRDefault="00490FF5" w:rsidP="00490FF5">
            <w:pPr>
              <w:ind w:left="425"/>
              <w:rPr>
                <w:rFonts w:eastAsia="DengXian"/>
                <w:i/>
                <w:lang w:val="en-US" w:eastAsia="zh-CN"/>
              </w:rPr>
            </w:pPr>
            <w:r>
              <w:rPr>
                <w:rFonts w:eastAsia="DengXian" w:hint="eastAsia"/>
                <w:i/>
                <w:lang w:val="en-US" w:eastAsia="zh-CN"/>
              </w:rPr>
              <w:t>A</w:t>
            </w:r>
            <w:r>
              <w:rPr>
                <w:rFonts w:eastAsia="DengXian"/>
                <w:i/>
                <w:lang w:val="en-US" w:eastAsia="zh-CN"/>
              </w:rPr>
              <w:t xml:space="preserve">ll companies are ok with the proposal. </w:t>
            </w:r>
          </w:p>
          <w:p w14:paraId="3FFE1100" w14:textId="77777777" w:rsidR="00490FF5" w:rsidRDefault="00490FF5" w:rsidP="00490FF5">
            <w:pPr>
              <w:spacing w:afterLines="50"/>
              <w:ind w:left="425"/>
              <w:rPr>
                <w:lang w:eastAsia="zh-CN"/>
              </w:rPr>
            </w:pPr>
            <w:r>
              <w:rPr>
                <w:b/>
                <w:highlight w:val="green"/>
                <w:lang w:eastAsia="zh-CN"/>
              </w:rPr>
              <w:t>&lt;Agreement&gt;</w:t>
            </w:r>
            <w:r>
              <w:rPr>
                <w:lang w:eastAsia="zh-CN"/>
              </w:rPr>
              <w:t xml:space="preserve">: </w:t>
            </w:r>
          </w:p>
          <w:p w14:paraId="10DF13A8" w14:textId="77777777" w:rsidR="00490FF5" w:rsidRPr="00490FF5" w:rsidRDefault="00490FF5" w:rsidP="00490FF5">
            <w:pPr>
              <w:ind w:left="425"/>
              <w:rPr>
                <w:rFonts w:eastAsia="DengXian"/>
                <w:iCs/>
                <w:sz w:val="20"/>
                <w:szCs w:val="20"/>
                <w:lang w:val="en-US" w:eastAsia="zh-CN"/>
              </w:rPr>
            </w:pPr>
            <w:r w:rsidRPr="00490FF5">
              <w:rPr>
                <w:rFonts w:eastAsia="DengXian"/>
                <w:iCs/>
                <w:sz w:val="20"/>
                <w:szCs w:val="20"/>
                <w:highlight w:val="green"/>
                <w:lang w:val="en-US" w:eastAsia="zh-CN"/>
              </w:rPr>
              <w:t>One common capability report scheme should apply for all band combinations rather than only example BC.</w:t>
            </w:r>
          </w:p>
          <w:p w14:paraId="12C2BB54" w14:textId="77777777" w:rsidR="00490FF5" w:rsidRDefault="00490FF5" w:rsidP="00706397">
            <w:pPr>
              <w:pStyle w:val="ListParagraph"/>
              <w:widowControl/>
              <w:overflowPunct w:val="0"/>
              <w:spacing w:afterLines="30" w:after="72"/>
              <w:ind w:leftChars="0" w:left="420"/>
              <w:jc w:val="left"/>
              <w:textAlignment w:val="baseline"/>
              <w:rPr>
                <w:rFonts w:eastAsia="Batang"/>
                <w:lang w:val="en-US" w:eastAsia="ko-KR"/>
              </w:rPr>
            </w:pPr>
          </w:p>
          <w:p w14:paraId="539931CC" w14:textId="77777777" w:rsidR="00490FF5" w:rsidRDefault="00490FF5" w:rsidP="00490FF5">
            <w:pPr>
              <w:pStyle w:val="Heading3"/>
              <w:tabs>
                <w:tab w:val="left" w:pos="432"/>
              </w:tabs>
              <w:outlineLvl w:val="2"/>
              <w:rPr>
                <w:sz w:val="24"/>
                <w:szCs w:val="24"/>
              </w:rPr>
            </w:pPr>
            <w:r>
              <w:rPr>
                <w:sz w:val="24"/>
                <w:szCs w:val="24"/>
              </w:rPr>
              <w:t>Sub-topic 3-5</w:t>
            </w:r>
            <w:r>
              <w:rPr>
                <w:rFonts w:hint="eastAsia"/>
                <w:sz w:val="24"/>
                <w:szCs w:val="24"/>
              </w:rPr>
              <w:t xml:space="preserve">: </w:t>
            </w:r>
            <w:r>
              <w:rPr>
                <w:sz w:val="24"/>
                <w:szCs w:val="24"/>
              </w:rPr>
              <w:t>Format of lower MSD capability</w:t>
            </w:r>
          </w:p>
          <w:p w14:paraId="63814A35" w14:textId="77777777" w:rsidR="00490FF5" w:rsidRDefault="00490FF5" w:rsidP="00490FF5">
            <w:pPr>
              <w:pStyle w:val="Heading4"/>
              <w:tabs>
                <w:tab w:val="left" w:pos="432"/>
              </w:tabs>
              <w:spacing w:before="0"/>
              <w:ind w:left="864" w:hanging="864"/>
              <w:outlineLvl w:val="3"/>
              <w:rPr>
                <w:b w:val="0"/>
                <w:i/>
                <w:sz w:val="20"/>
                <w:u w:val="single"/>
                <w:lang w:val="en-US" w:eastAsia="ko-KR"/>
              </w:rPr>
            </w:pPr>
            <w:r>
              <w:rPr>
                <w:b w:val="0"/>
                <w:i/>
                <w:sz w:val="20"/>
                <w:u w:val="single"/>
                <w:lang w:val="en-US" w:eastAsia="ko-KR"/>
              </w:rPr>
              <w:t>Issue 3-5-1: How to report the lower MSD capability</w:t>
            </w:r>
          </w:p>
          <w:p w14:paraId="7208B508" w14:textId="77777777" w:rsidR="00490FF5" w:rsidRPr="00490FF5" w:rsidRDefault="00490FF5" w:rsidP="00490FF5">
            <w:pPr>
              <w:rPr>
                <w:i/>
                <w:sz w:val="20"/>
                <w:szCs w:val="20"/>
              </w:rPr>
            </w:pPr>
            <w:r w:rsidRPr="00490FF5">
              <w:rPr>
                <w:i/>
                <w:sz w:val="20"/>
                <w:szCs w:val="20"/>
              </w:rPr>
              <w:t xml:space="preserve">Option 1: </w:t>
            </w:r>
            <w:r w:rsidRPr="00490FF5">
              <w:rPr>
                <w:rFonts w:hint="eastAsia"/>
                <w:bCs/>
                <w:i/>
                <w:sz w:val="20"/>
                <w:szCs w:val="20"/>
              </w:rPr>
              <w:t xml:space="preserve">Consider a </w:t>
            </w:r>
            <w:r w:rsidRPr="00490FF5">
              <w:rPr>
                <w:bCs/>
                <w:i/>
                <w:sz w:val="20"/>
                <w:szCs w:val="20"/>
              </w:rPr>
              <w:t xml:space="preserve">joint solution of one bit low MSD indication per BC with additional optional MSD report for different interference </w:t>
            </w:r>
            <w:r w:rsidRPr="00490FF5">
              <w:rPr>
                <w:rFonts w:hint="eastAsia"/>
                <w:bCs/>
                <w:i/>
                <w:sz w:val="20"/>
                <w:szCs w:val="20"/>
              </w:rPr>
              <w:t>types</w:t>
            </w:r>
            <w:r w:rsidRPr="00490FF5">
              <w:rPr>
                <w:bCs/>
                <w:i/>
                <w:sz w:val="20"/>
                <w:szCs w:val="20"/>
              </w:rPr>
              <w:t xml:space="preserve"> under the per BC indication</w:t>
            </w:r>
            <w:r w:rsidRPr="00490FF5">
              <w:rPr>
                <w:rFonts w:hint="eastAsia"/>
                <w:bCs/>
                <w:i/>
                <w:sz w:val="20"/>
                <w:szCs w:val="20"/>
              </w:rPr>
              <w:t>.</w:t>
            </w:r>
            <w:r w:rsidRPr="00490FF5">
              <w:rPr>
                <w:bCs/>
                <w:i/>
                <w:sz w:val="20"/>
                <w:szCs w:val="20"/>
                <w:lang w:val="en-US"/>
              </w:rPr>
              <w:t xml:space="preserve"> </w:t>
            </w:r>
          </w:p>
          <w:p w14:paraId="5315F5AE" w14:textId="77777777" w:rsidR="00490FF5" w:rsidRDefault="00490FF5" w:rsidP="00490FF5">
            <w:pPr>
              <w:rPr>
                <w:i/>
                <w:lang w:eastAsia="zh-CN"/>
              </w:rPr>
            </w:pPr>
            <w:r w:rsidRPr="00490FF5">
              <w:rPr>
                <w:rFonts w:hint="eastAsia"/>
                <w:i/>
                <w:sz w:val="20"/>
                <w:szCs w:val="20"/>
                <w:lang w:eastAsia="zh-CN"/>
              </w:rPr>
              <w:t>O</w:t>
            </w:r>
            <w:r w:rsidRPr="00490FF5">
              <w:rPr>
                <w:i/>
                <w:sz w:val="20"/>
                <w:szCs w:val="20"/>
                <w:lang w:eastAsia="zh-CN"/>
              </w:rPr>
              <w:t xml:space="preserve">ption 2: Bit map and lower MSD classes per </w:t>
            </w:r>
            <w:r w:rsidRPr="00490FF5">
              <w:rPr>
                <w:i/>
                <w:sz w:val="20"/>
                <w:szCs w:val="20"/>
              </w:rPr>
              <w:t>source</w:t>
            </w:r>
            <w:r w:rsidRPr="00490FF5">
              <w:rPr>
                <w:i/>
                <w:sz w:val="20"/>
                <w:szCs w:val="20"/>
                <w:lang w:eastAsia="zh-CN"/>
              </w:rPr>
              <w:t xml:space="preserve"> </w:t>
            </w:r>
          </w:p>
          <w:p w14:paraId="1095FAE1" w14:textId="77777777" w:rsidR="00490FF5" w:rsidRPr="00163FE8" w:rsidRDefault="00490FF5" w:rsidP="00490FF5">
            <w:pPr>
              <w:numPr>
                <w:ilvl w:val="0"/>
                <w:numId w:val="34"/>
              </w:numPr>
              <w:spacing w:afterLines="50"/>
              <w:rPr>
                <w:sz w:val="20"/>
                <w:szCs w:val="20"/>
                <w:lang w:eastAsia="zh-CN"/>
              </w:rPr>
            </w:pPr>
            <w:r w:rsidRPr="00163FE8">
              <w:rPr>
                <w:sz w:val="20"/>
                <w:szCs w:val="20"/>
                <w:lang w:eastAsia="zh-CN"/>
              </w:rPr>
              <w:t>Recommended WF</w:t>
            </w:r>
          </w:p>
          <w:p w14:paraId="100F9D7A" w14:textId="27ED13C2" w:rsidR="00490FF5" w:rsidRPr="00163FE8" w:rsidRDefault="00490FF5" w:rsidP="00490FF5">
            <w:pPr>
              <w:widowControl/>
              <w:overflowPunct w:val="0"/>
              <w:spacing w:afterLines="30" w:after="72"/>
              <w:jc w:val="left"/>
              <w:textAlignment w:val="baseline"/>
              <w:rPr>
                <w:rFonts w:eastAsia="DengXian"/>
                <w:color w:val="000000"/>
                <w:sz w:val="20"/>
                <w:szCs w:val="20"/>
                <w:lang w:val="en-US" w:eastAsia="zh-CN"/>
              </w:rPr>
            </w:pPr>
            <w:r w:rsidRPr="00163FE8">
              <w:rPr>
                <w:rFonts w:eastAsia="DengXian"/>
                <w:color w:val="000000"/>
                <w:sz w:val="20"/>
                <w:szCs w:val="20"/>
                <w:lang w:val="en-US" w:eastAsia="zh-CN"/>
              </w:rPr>
              <w:t xml:space="preserve">Need further discussion </w:t>
            </w:r>
            <w:r w:rsidRPr="00163FE8">
              <w:rPr>
                <w:rFonts w:eastAsia="DengXian" w:hint="eastAsia"/>
                <w:color w:val="000000"/>
                <w:sz w:val="20"/>
                <w:szCs w:val="20"/>
                <w:lang w:val="en-US" w:eastAsia="zh-CN"/>
              </w:rPr>
              <w:t>when</w:t>
            </w:r>
            <w:r w:rsidRPr="00163FE8">
              <w:rPr>
                <w:rFonts w:eastAsia="DengXian"/>
                <w:color w:val="000000"/>
                <w:sz w:val="20"/>
                <w:szCs w:val="20"/>
                <w:lang w:val="en-US" w:eastAsia="zh-CN"/>
              </w:rPr>
              <w:t xml:space="preserve"> analyzing the details of the lower MSD capability.</w:t>
            </w:r>
          </w:p>
          <w:p w14:paraId="4D1BB4AB" w14:textId="77777777" w:rsidR="00490FF5" w:rsidRPr="00163FE8" w:rsidRDefault="00490FF5" w:rsidP="00490FF5">
            <w:pPr>
              <w:pStyle w:val="ListParagraph"/>
              <w:widowControl/>
              <w:overflowPunct w:val="0"/>
              <w:spacing w:afterLines="30" w:after="72"/>
              <w:ind w:leftChars="0" w:left="420"/>
              <w:jc w:val="left"/>
              <w:textAlignment w:val="baseline"/>
              <w:rPr>
                <w:rFonts w:eastAsia="Batang"/>
                <w:lang w:eastAsia="ko-KR"/>
              </w:rPr>
            </w:pPr>
          </w:p>
          <w:p w14:paraId="4219077E" w14:textId="5AA3EAD6" w:rsidR="00490FF5" w:rsidRPr="00163FE8" w:rsidRDefault="00490FF5" w:rsidP="00490FF5">
            <w:pPr>
              <w:pStyle w:val="Heading3"/>
              <w:tabs>
                <w:tab w:val="left" w:pos="432"/>
              </w:tabs>
              <w:outlineLvl w:val="2"/>
              <w:rPr>
                <w:sz w:val="24"/>
                <w:szCs w:val="24"/>
              </w:rPr>
            </w:pPr>
            <w:r w:rsidRPr="00163FE8">
              <w:rPr>
                <w:sz w:val="24"/>
                <w:szCs w:val="24"/>
              </w:rPr>
              <w:t>Sub-topic 3-6</w:t>
            </w:r>
            <w:r w:rsidRPr="00163FE8">
              <w:rPr>
                <w:rFonts w:hint="eastAsia"/>
                <w:sz w:val="24"/>
                <w:szCs w:val="24"/>
              </w:rPr>
              <w:t xml:space="preserve">: </w:t>
            </w:r>
            <w:r w:rsidRPr="00163FE8">
              <w:rPr>
                <w:sz w:val="24"/>
                <w:szCs w:val="24"/>
              </w:rPr>
              <w:t>Reducing signalling overhead</w:t>
            </w:r>
          </w:p>
          <w:p w14:paraId="2CB95A89" w14:textId="77777777" w:rsidR="00490FF5" w:rsidRPr="00163FE8" w:rsidRDefault="00490FF5" w:rsidP="00490FF5">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3-6-1: Methods to reduce the signaling overhead</w:t>
            </w:r>
          </w:p>
          <w:p w14:paraId="5DD2F7CF" w14:textId="77777777" w:rsidR="00490FF5" w:rsidRPr="00163FE8" w:rsidRDefault="00490FF5" w:rsidP="00490FF5">
            <w:pPr>
              <w:spacing w:after="0"/>
              <w:rPr>
                <w:i/>
                <w:sz w:val="20"/>
                <w:szCs w:val="20"/>
              </w:rPr>
            </w:pPr>
            <w:r w:rsidRPr="00163FE8">
              <w:rPr>
                <w:bCs/>
                <w:i/>
                <w:sz w:val="20"/>
                <w:szCs w:val="20"/>
              </w:rPr>
              <w:t xml:space="preserve">Option 1: The low MSD capability may be reported by the UE upon network query. The query can be filtered by the set of band combinations, the victim band, or the MSD type </w:t>
            </w:r>
          </w:p>
          <w:p w14:paraId="0179A954" w14:textId="77777777" w:rsidR="00490FF5" w:rsidRPr="00163FE8" w:rsidRDefault="00490FF5" w:rsidP="00490FF5">
            <w:pPr>
              <w:spacing w:after="0"/>
              <w:rPr>
                <w:i/>
                <w:sz w:val="20"/>
                <w:szCs w:val="20"/>
              </w:rPr>
            </w:pPr>
            <w:r w:rsidRPr="00163FE8">
              <w:rPr>
                <w:i/>
                <w:sz w:val="20"/>
                <w:szCs w:val="20"/>
              </w:rPr>
              <w:t>Option 2: Others</w:t>
            </w:r>
          </w:p>
          <w:p w14:paraId="3361A8EC" w14:textId="77777777" w:rsidR="00490FF5" w:rsidRPr="00163FE8" w:rsidRDefault="00490FF5" w:rsidP="00490FF5">
            <w:pPr>
              <w:rPr>
                <w:rFonts w:eastAsia="DengXian"/>
                <w:i/>
                <w:sz w:val="20"/>
                <w:szCs w:val="20"/>
                <w:lang w:val="en-US" w:eastAsia="zh-CN"/>
              </w:rPr>
            </w:pPr>
            <w:r w:rsidRPr="00163FE8">
              <w:rPr>
                <w:rFonts w:eastAsia="DengXian" w:hint="eastAsia"/>
                <w:i/>
                <w:sz w:val="20"/>
                <w:szCs w:val="20"/>
                <w:lang w:val="en-US" w:eastAsia="zh-CN"/>
              </w:rPr>
              <w:t>O</w:t>
            </w:r>
            <w:r w:rsidRPr="00163FE8">
              <w:rPr>
                <w:rFonts w:eastAsia="DengXian"/>
                <w:i/>
                <w:sz w:val="20"/>
                <w:szCs w:val="20"/>
                <w:lang w:val="en-US" w:eastAsia="zh-CN"/>
              </w:rPr>
              <w:t>ption 3: Leave it to RAN2</w:t>
            </w:r>
          </w:p>
          <w:p w14:paraId="6CF302A9" w14:textId="77777777" w:rsidR="00490FF5" w:rsidRPr="00163FE8" w:rsidRDefault="00490FF5" w:rsidP="00490FF5">
            <w:pPr>
              <w:numPr>
                <w:ilvl w:val="0"/>
                <w:numId w:val="34"/>
              </w:numPr>
              <w:spacing w:afterLines="50"/>
              <w:rPr>
                <w:sz w:val="20"/>
                <w:szCs w:val="20"/>
                <w:lang w:eastAsia="zh-CN"/>
              </w:rPr>
            </w:pPr>
            <w:r w:rsidRPr="00163FE8">
              <w:rPr>
                <w:sz w:val="20"/>
                <w:szCs w:val="20"/>
                <w:lang w:eastAsia="zh-CN"/>
              </w:rPr>
              <w:t>Recommended WF</w:t>
            </w:r>
          </w:p>
          <w:p w14:paraId="41B9F240" w14:textId="77777777" w:rsidR="00490FF5" w:rsidRPr="00163FE8" w:rsidRDefault="00490FF5" w:rsidP="00490FF5">
            <w:pPr>
              <w:spacing w:afterLines="50"/>
              <w:rPr>
                <w:rFonts w:eastAsia="DengXian"/>
                <w:color w:val="000000"/>
                <w:sz w:val="20"/>
                <w:szCs w:val="20"/>
                <w:lang w:val="en-US" w:eastAsia="zh-CN"/>
              </w:rPr>
            </w:pPr>
            <w:r w:rsidRPr="00163FE8">
              <w:rPr>
                <w:rFonts w:eastAsia="DengXian"/>
                <w:color w:val="000000"/>
                <w:sz w:val="20"/>
                <w:szCs w:val="20"/>
                <w:lang w:val="en-US" w:eastAsia="zh-CN"/>
              </w:rPr>
              <w:t xml:space="preserve">Need further discussion </w:t>
            </w:r>
            <w:r w:rsidRPr="00163FE8">
              <w:rPr>
                <w:rFonts w:eastAsia="DengXian" w:hint="eastAsia"/>
                <w:color w:val="000000"/>
                <w:sz w:val="20"/>
                <w:szCs w:val="20"/>
                <w:lang w:val="en-US" w:eastAsia="zh-CN"/>
              </w:rPr>
              <w:t>when</w:t>
            </w:r>
            <w:r w:rsidRPr="00163FE8">
              <w:rPr>
                <w:rFonts w:eastAsia="DengXian"/>
                <w:color w:val="000000"/>
                <w:sz w:val="20"/>
                <w:szCs w:val="20"/>
                <w:lang w:val="en-US" w:eastAsia="zh-CN"/>
              </w:rPr>
              <w:t xml:space="preserve"> analyzing the details of the lower MSD capability.</w:t>
            </w:r>
          </w:p>
          <w:p w14:paraId="35500B7E" w14:textId="77777777" w:rsidR="00490FF5" w:rsidRPr="00163FE8" w:rsidRDefault="00490FF5" w:rsidP="00706397">
            <w:pPr>
              <w:pStyle w:val="ListParagraph"/>
              <w:widowControl/>
              <w:overflowPunct w:val="0"/>
              <w:spacing w:afterLines="30" w:after="72"/>
              <w:ind w:leftChars="0" w:left="420"/>
              <w:jc w:val="left"/>
              <w:textAlignment w:val="baseline"/>
              <w:rPr>
                <w:rFonts w:eastAsia="Batang"/>
                <w:lang w:val="en-US" w:eastAsia="ko-KR"/>
              </w:rPr>
            </w:pPr>
          </w:p>
          <w:p w14:paraId="5AD5B3DE" w14:textId="77777777" w:rsidR="001917B2" w:rsidRPr="00163FE8" w:rsidRDefault="001917B2" w:rsidP="001917B2">
            <w:pPr>
              <w:pStyle w:val="Heading3"/>
              <w:tabs>
                <w:tab w:val="left" w:pos="432"/>
              </w:tabs>
              <w:outlineLvl w:val="2"/>
              <w:rPr>
                <w:lang w:val="en-US"/>
              </w:rPr>
            </w:pPr>
            <w:r w:rsidRPr="00163FE8">
              <w:rPr>
                <w:sz w:val="24"/>
                <w:szCs w:val="24"/>
              </w:rPr>
              <w:t>Sub-topic 3-7</w:t>
            </w:r>
            <w:r w:rsidRPr="00163FE8">
              <w:rPr>
                <w:rFonts w:hint="eastAsia"/>
                <w:sz w:val="24"/>
                <w:szCs w:val="24"/>
              </w:rPr>
              <w:t xml:space="preserve">: </w:t>
            </w:r>
            <w:r w:rsidRPr="00163FE8">
              <w:rPr>
                <w:sz w:val="24"/>
                <w:szCs w:val="24"/>
              </w:rPr>
              <w:t>Spec impact due to lower MSD capability</w:t>
            </w:r>
          </w:p>
          <w:p w14:paraId="5F096C69" w14:textId="77777777" w:rsidR="001917B2" w:rsidRPr="00163FE8" w:rsidRDefault="001917B2" w:rsidP="001917B2">
            <w:pPr>
              <w:pStyle w:val="Heading4"/>
              <w:tabs>
                <w:tab w:val="left" w:pos="432"/>
              </w:tabs>
              <w:spacing w:before="0"/>
              <w:ind w:left="864" w:hanging="864"/>
              <w:outlineLvl w:val="3"/>
              <w:rPr>
                <w:b w:val="0"/>
                <w:i/>
                <w:sz w:val="20"/>
                <w:u w:val="single"/>
                <w:lang w:val="en-US" w:eastAsia="ko-KR"/>
              </w:rPr>
            </w:pPr>
            <w:r w:rsidRPr="00163FE8">
              <w:rPr>
                <w:b w:val="0"/>
                <w:i/>
                <w:sz w:val="20"/>
                <w:u w:val="single"/>
                <w:lang w:val="en-US" w:eastAsia="ko-KR"/>
              </w:rPr>
              <w:t>Issue 3-7-1: How to reflect the lower MSD in RAN4 spec</w:t>
            </w:r>
          </w:p>
          <w:p w14:paraId="0790DEBA" w14:textId="77777777" w:rsidR="001917B2" w:rsidRPr="00163FE8" w:rsidRDefault="001917B2" w:rsidP="001917B2">
            <w:pPr>
              <w:rPr>
                <w:rFonts w:eastAsia="DengXian"/>
                <w:i/>
                <w:lang w:val="en-US" w:eastAsia="zh-CN"/>
              </w:rPr>
            </w:pPr>
            <w:r w:rsidRPr="00163FE8">
              <w:rPr>
                <w:rFonts w:eastAsia="DengXian" w:hint="eastAsia"/>
                <w:i/>
                <w:lang w:val="en-US" w:eastAsia="zh-CN"/>
              </w:rPr>
              <w:t>M</w:t>
            </w:r>
            <w:r w:rsidRPr="00163FE8">
              <w:rPr>
                <w:rFonts w:eastAsia="DengXian"/>
                <w:i/>
                <w:lang w:val="en-US" w:eastAsia="zh-CN"/>
              </w:rPr>
              <w:t xml:space="preserve">ore companies prefer to have further discussion as it depends on the conclusion of other issues. </w:t>
            </w:r>
          </w:p>
          <w:p w14:paraId="5BBD2C3B" w14:textId="77777777" w:rsidR="001917B2" w:rsidRPr="00163FE8" w:rsidRDefault="001917B2" w:rsidP="001917B2">
            <w:pPr>
              <w:spacing w:after="0"/>
              <w:rPr>
                <w:i/>
                <w:sz w:val="20"/>
                <w:szCs w:val="20"/>
              </w:rPr>
            </w:pPr>
            <w:r w:rsidRPr="00163FE8">
              <w:rPr>
                <w:i/>
                <w:sz w:val="20"/>
                <w:szCs w:val="20"/>
              </w:rPr>
              <w:t xml:space="preserve">Option 1: Explicit Lower MSD capability </w:t>
            </w:r>
            <w:r w:rsidRPr="00163FE8">
              <w:rPr>
                <w:bCs/>
                <w:i/>
                <w:sz w:val="20"/>
                <w:szCs w:val="20"/>
              </w:rPr>
              <w:t>threshold</w:t>
            </w:r>
            <w:r w:rsidRPr="00163FE8">
              <w:rPr>
                <w:i/>
                <w:sz w:val="20"/>
                <w:szCs w:val="20"/>
              </w:rPr>
              <w:t>(s) should be defined.</w:t>
            </w:r>
          </w:p>
          <w:p w14:paraId="0356C926" w14:textId="77777777" w:rsidR="001917B2" w:rsidRPr="00163FE8" w:rsidRDefault="001917B2" w:rsidP="001917B2">
            <w:pPr>
              <w:rPr>
                <w:rFonts w:eastAsia="DengXian"/>
                <w:i/>
                <w:color w:val="0070C0"/>
                <w:sz w:val="20"/>
                <w:szCs w:val="20"/>
                <w:lang w:val="en-US" w:eastAsia="zh-CN"/>
              </w:rPr>
            </w:pPr>
            <w:r w:rsidRPr="00163FE8">
              <w:rPr>
                <w:rFonts w:hint="eastAsia"/>
                <w:bCs/>
                <w:i/>
                <w:sz w:val="20"/>
                <w:szCs w:val="20"/>
                <w:lang w:val="en-US" w:eastAsia="zh-CN"/>
              </w:rPr>
              <w:t>O</w:t>
            </w:r>
            <w:r w:rsidRPr="00163FE8">
              <w:rPr>
                <w:bCs/>
                <w:i/>
                <w:sz w:val="20"/>
                <w:szCs w:val="20"/>
                <w:lang w:val="en-US" w:eastAsia="zh-CN"/>
              </w:rPr>
              <w:t>ption 2: Others</w:t>
            </w:r>
          </w:p>
          <w:p w14:paraId="57933B3B" w14:textId="77777777" w:rsidR="001917B2" w:rsidRPr="00163FE8" w:rsidRDefault="001917B2" w:rsidP="001917B2">
            <w:pPr>
              <w:numPr>
                <w:ilvl w:val="0"/>
                <w:numId w:val="34"/>
              </w:numPr>
              <w:spacing w:afterLines="50"/>
              <w:rPr>
                <w:sz w:val="20"/>
                <w:szCs w:val="20"/>
                <w:lang w:eastAsia="zh-CN"/>
              </w:rPr>
            </w:pPr>
            <w:r w:rsidRPr="00163FE8">
              <w:rPr>
                <w:sz w:val="20"/>
                <w:szCs w:val="20"/>
                <w:lang w:eastAsia="zh-CN"/>
              </w:rPr>
              <w:t>Recommended WF</w:t>
            </w:r>
          </w:p>
          <w:p w14:paraId="46542BE3" w14:textId="77777777" w:rsidR="001917B2" w:rsidRPr="00490FF5" w:rsidRDefault="001917B2" w:rsidP="001917B2">
            <w:pPr>
              <w:spacing w:afterLines="50"/>
              <w:rPr>
                <w:rFonts w:eastAsia="DengXian"/>
                <w:color w:val="000000"/>
                <w:sz w:val="20"/>
                <w:szCs w:val="20"/>
                <w:lang w:val="en-US" w:eastAsia="zh-CN"/>
              </w:rPr>
            </w:pPr>
            <w:r w:rsidRPr="00163FE8">
              <w:rPr>
                <w:rFonts w:eastAsia="DengXian"/>
                <w:color w:val="000000"/>
                <w:sz w:val="20"/>
                <w:szCs w:val="20"/>
                <w:lang w:val="en-US" w:eastAsia="zh-CN"/>
              </w:rPr>
              <w:t xml:space="preserve">Need further discussion </w:t>
            </w:r>
            <w:r w:rsidRPr="00163FE8">
              <w:rPr>
                <w:rFonts w:eastAsia="DengXian" w:hint="eastAsia"/>
                <w:color w:val="000000"/>
                <w:sz w:val="20"/>
                <w:szCs w:val="20"/>
                <w:lang w:val="en-US" w:eastAsia="zh-CN"/>
              </w:rPr>
              <w:t>when</w:t>
            </w:r>
            <w:r w:rsidRPr="00163FE8">
              <w:rPr>
                <w:rFonts w:eastAsia="DengXian"/>
                <w:color w:val="000000"/>
                <w:sz w:val="20"/>
                <w:szCs w:val="20"/>
                <w:lang w:val="en-US" w:eastAsia="zh-CN"/>
              </w:rPr>
              <w:t xml:space="preserve"> analyzing the details of the lower MSD capability.</w:t>
            </w:r>
          </w:p>
          <w:p w14:paraId="0F7B0FE2" w14:textId="090F9191" w:rsidR="001917B2" w:rsidRPr="00490FF5" w:rsidRDefault="001917B2" w:rsidP="00706397">
            <w:pPr>
              <w:pStyle w:val="ListParagraph"/>
              <w:widowControl/>
              <w:overflowPunct w:val="0"/>
              <w:spacing w:afterLines="30" w:after="72"/>
              <w:ind w:leftChars="0" w:left="420"/>
              <w:jc w:val="left"/>
              <w:textAlignment w:val="baseline"/>
              <w:rPr>
                <w:rFonts w:eastAsia="Batang"/>
                <w:lang w:val="en-US" w:eastAsia="ko-KR"/>
              </w:rPr>
            </w:pPr>
          </w:p>
        </w:tc>
      </w:tr>
    </w:tbl>
    <w:p w14:paraId="44BC042D" w14:textId="77777777" w:rsidR="004D0DAA" w:rsidRDefault="00CE668C" w:rsidP="00DE20F2">
      <w:pPr>
        <w:rPr>
          <w:rFonts w:eastAsia="Batang"/>
          <w:lang w:eastAsia="ko-KR"/>
        </w:rPr>
      </w:pPr>
      <w:r>
        <w:rPr>
          <w:rFonts w:eastAsia="Batang"/>
          <w:lang w:eastAsia="ko-KR"/>
        </w:rPr>
        <w:lastRenderedPageBreak/>
        <w:t xml:space="preserve"> </w:t>
      </w:r>
    </w:p>
    <w:p w14:paraId="19FA42D1" w14:textId="7A7140DA" w:rsidR="001E17F6" w:rsidRDefault="00AE1946" w:rsidP="00DE20F2">
      <w:pPr>
        <w:rPr>
          <w:rFonts w:eastAsia="Batang"/>
          <w:lang w:eastAsia="ko-KR"/>
        </w:rPr>
      </w:pPr>
      <w:r>
        <w:rPr>
          <w:rFonts w:eastAsia="Batang"/>
          <w:lang w:val="en-US" w:eastAsia="ko-KR"/>
        </w:rPr>
        <w:t>In this paper</w:t>
      </w:r>
      <w:r w:rsidR="009C46ED">
        <w:rPr>
          <w:rFonts w:eastAsia="Batang"/>
          <w:lang w:eastAsia="ko-KR"/>
        </w:rPr>
        <w:t xml:space="preserve">, </w:t>
      </w:r>
      <w:r w:rsidR="00F335A3">
        <w:rPr>
          <w:rFonts w:eastAsia="Batang"/>
          <w:lang w:eastAsia="ko-KR"/>
        </w:rPr>
        <w:t>we</w:t>
      </w:r>
      <w:r w:rsidR="00DC3541">
        <w:rPr>
          <w:rFonts w:eastAsia="Batang" w:hint="eastAsia"/>
          <w:lang w:eastAsia="ko-KR"/>
        </w:rPr>
        <w:t xml:space="preserve"> </w:t>
      </w:r>
      <w:r w:rsidR="00507002">
        <w:rPr>
          <w:rFonts w:eastAsia="Batang" w:hint="eastAsia"/>
          <w:lang w:eastAsia="ko-KR"/>
        </w:rPr>
        <w:t>provide</w:t>
      </w:r>
      <w:r w:rsidR="00DC3541">
        <w:rPr>
          <w:rFonts w:eastAsia="Batang" w:hint="eastAsia"/>
          <w:lang w:eastAsia="ko-KR"/>
        </w:rPr>
        <w:t xml:space="preserve"> our </w:t>
      </w:r>
      <w:r w:rsidR="008B6088">
        <w:rPr>
          <w:rFonts w:eastAsia="Batang"/>
          <w:lang w:eastAsia="ko-KR"/>
        </w:rPr>
        <w:t xml:space="preserve">MSD </w:t>
      </w:r>
      <w:r w:rsidR="00F24E2D">
        <w:rPr>
          <w:rFonts w:eastAsia="Batang"/>
          <w:lang w:eastAsia="ko-KR"/>
        </w:rPr>
        <w:t xml:space="preserve">evaluations </w:t>
      </w:r>
      <w:r w:rsidR="008B6088">
        <w:rPr>
          <w:rFonts w:eastAsia="Batang"/>
          <w:lang w:eastAsia="ko-KR"/>
        </w:rPr>
        <w:t>based on the different MSD sources for the example CA band combinations</w:t>
      </w:r>
      <w:r w:rsidR="00A377D2">
        <w:rPr>
          <w:rFonts w:eastAsia="Batang"/>
          <w:lang w:eastAsia="ko-KR"/>
        </w:rPr>
        <w:t>.</w:t>
      </w:r>
    </w:p>
    <w:p w14:paraId="086CE45B" w14:textId="77777777" w:rsidR="003F389E" w:rsidRDefault="003F389E" w:rsidP="00DE20F2">
      <w:pPr>
        <w:rPr>
          <w:rFonts w:eastAsia="Batang"/>
          <w:lang w:eastAsia="ko-KR"/>
        </w:rPr>
      </w:pPr>
    </w:p>
    <w:p w14:paraId="64A806EF" w14:textId="18303D0A" w:rsidR="00206D7F" w:rsidRPr="001215A6" w:rsidRDefault="00E1581A" w:rsidP="001215A6">
      <w:pPr>
        <w:pStyle w:val="Heading1"/>
        <w:numPr>
          <w:ilvl w:val="0"/>
          <w:numId w:val="4"/>
        </w:numPr>
        <w:tabs>
          <w:tab w:val="clear" w:pos="417"/>
          <w:tab w:val="num" w:pos="-1598"/>
        </w:tabs>
        <w:spacing w:before="240"/>
        <w:ind w:left="270" w:hanging="270"/>
        <w:rPr>
          <w:rFonts w:eastAsia="Malgun Gothic"/>
          <w:lang w:val="en-US" w:eastAsia="ko-KR"/>
        </w:rPr>
      </w:pPr>
      <w:r>
        <w:rPr>
          <w:rFonts w:eastAsia="Malgun Gothic"/>
          <w:lang w:val="en-US" w:eastAsia="ko-KR"/>
        </w:rPr>
        <w:t xml:space="preserve">MSD evaluation results for the example CA </w:t>
      </w:r>
      <w:r w:rsidR="00706BEE">
        <w:rPr>
          <w:rFonts w:eastAsia="Malgun Gothic"/>
          <w:lang w:val="en-US" w:eastAsia="ko-KR"/>
        </w:rPr>
        <w:t>band</w:t>
      </w:r>
      <w:r>
        <w:rPr>
          <w:rFonts w:eastAsia="Malgun Gothic"/>
          <w:lang w:val="en-US" w:eastAsia="ko-KR"/>
        </w:rPr>
        <w:t xml:space="preserve"> combinations</w:t>
      </w:r>
    </w:p>
    <w:p w14:paraId="381166DE" w14:textId="5EC6674B" w:rsidR="00206D7F" w:rsidRPr="00C0193B" w:rsidRDefault="008D656B" w:rsidP="005E7742">
      <w:pPr>
        <w:pStyle w:val="Heading2"/>
        <w:numPr>
          <w:ilvl w:val="1"/>
          <w:numId w:val="35"/>
        </w:numPr>
        <w:spacing w:before="240"/>
        <w:ind w:left="540" w:hanging="567"/>
        <w:rPr>
          <w:rFonts w:eastAsia="Malgun Gothic"/>
          <w:szCs w:val="24"/>
          <w:lang w:val="en-US" w:eastAsia="ko-KR"/>
        </w:rPr>
      </w:pPr>
      <w:bookmarkStart w:id="7" w:name="_Hlk109596836"/>
      <w:r w:rsidRPr="00C0193B">
        <w:rPr>
          <w:rFonts w:eastAsia="Malgun Gothic"/>
          <w:szCs w:val="24"/>
          <w:lang w:val="en-US" w:eastAsia="ko-KR"/>
        </w:rPr>
        <w:t>MSD evaluation results by Harmonic problem</w:t>
      </w:r>
    </w:p>
    <w:p w14:paraId="50C96C50" w14:textId="7A49384D" w:rsidR="00D047FA" w:rsidRDefault="00C85B35" w:rsidP="008D656B">
      <w:pPr>
        <w:spacing w:after="180"/>
        <w:rPr>
          <w:rFonts w:eastAsia="Batang"/>
        </w:rPr>
      </w:pPr>
      <w:r>
        <w:rPr>
          <w:rFonts w:eastAsia="Batang"/>
          <w:lang w:val="en-US"/>
        </w:rPr>
        <w:t>For CA_n1-n3-n78, the 2</w:t>
      </w:r>
      <w:r w:rsidRPr="00C85B35">
        <w:rPr>
          <w:rFonts w:eastAsia="Batang"/>
          <w:vertAlign w:val="superscript"/>
          <w:lang w:val="en-US"/>
        </w:rPr>
        <w:t>nd</w:t>
      </w:r>
      <w:r>
        <w:rPr>
          <w:rFonts w:eastAsia="Batang"/>
          <w:lang w:val="en-US"/>
        </w:rPr>
        <w:t xml:space="preserve"> harmonic from n3 </w:t>
      </w:r>
      <w:r w:rsidR="00F24E2D">
        <w:rPr>
          <w:rFonts w:eastAsia="Batang"/>
          <w:lang w:val="en-US"/>
        </w:rPr>
        <w:t xml:space="preserve">UL </w:t>
      </w:r>
      <w:r>
        <w:rPr>
          <w:rFonts w:eastAsia="Batang"/>
          <w:lang w:val="en-US"/>
        </w:rPr>
        <w:t>will fall into n78 spectrum in DL slot. Based on the following RF parameters in Table 1, the expected MSD level</w:t>
      </w:r>
      <w:r w:rsidR="00F24E2D">
        <w:rPr>
          <w:rFonts w:eastAsia="Batang"/>
          <w:lang w:val="en-US"/>
        </w:rPr>
        <w:t>s</w:t>
      </w:r>
      <w:r>
        <w:rPr>
          <w:rFonts w:eastAsia="Batang"/>
          <w:lang w:val="en-US"/>
        </w:rPr>
        <w:t xml:space="preserve"> </w:t>
      </w:r>
      <w:r w:rsidR="00F24E2D">
        <w:rPr>
          <w:rFonts w:eastAsia="Batang"/>
          <w:lang w:val="en-US"/>
        </w:rPr>
        <w:t>are</w:t>
      </w:r>
      <w:r>
        <w:rPr>
          <w:rFonts w:eastAsia="Batang"/>
          <w:lang w:val="en-US"/>
        </w:rPr>
        <w:t xml:space="preserve"> </w:t>
      </w:r>
      <w:r w:rsidR="00BD35B0">
        <w:rPr>
          <w:rFonts w:eastAsia="Batang"/>
          <w:lang w:val="en-US"/>
        </w:rPr>
        <w:t>evaluated</w:t>
      </w:r>
      <w:r>
        <w:rPr>
          <w:rFonts w:eastAsia="Batang"/>
          <w:lang w:val="en-US"/>
        </w:rPr>
        <w:t xml:space="preserve"> in Table </w:t>
      </w:r>
      <w:r w:rsidR="00355162">
        <w:rPr>
          <w:rFonts w:eastAsia="Batang"/>
          <w:lang w:val="en-US"/>
        </w:rPr>
        <w:t>2</w:t>
      </w:r>
      <w:r>
        <w:rPr>
          <w:rFonts w:eastAsia="Batang"/>
          <w:lang w:val="en-US"/>
        </w:rPr>
        <w:t xml:space="preserve">. </w:t>
      </w:r>
      <w:r w:rsidR="00380513" w:rsidRPr="00380513">
        <w:rPr>
          <w:rFonts w:eastAsia="Batang"/>
        </w:rPr>
        <w:t xml:space="preserve"> </w:t>
      </w:r>
      <w:bookmarkEnd w:id="7"/>
    </w:p>
    <w:p w14:paraId="0E69CBB0" w14:textId="55EA2132" w:rsidR="00C85B35" w:rsidRDefault="00C85B35" w:rsidP="00C85B35">
      <w:pPr>
        <w:jc w:val="center"/>
        <w:rPr>
          <w:rFonts w:ascii="Arial" w:hAnsi="Arial" w:cs="Arial"/>
          <w:b/>
        </w:rPr>
      </w:pPr>
      <w:r>
        <w:rPr>
          <w:rFonts w:ascii="Arial" w:hAnsi="Arial" w:cs="Arial"/>
          <w:b/>
        </w:rPr>
        <w:t xml:space="preserve">Table 1. NR CA_n3A-n78A </w:t>
      </w:r>
      <w:r w:rsidRPr="008A1821">
        <w:rPr>
          <w:rFonts w:ascii="Arial" w:hAnsi="Arial" w:cs="Arial" w:hint="eastAsia"/>
          <w:b/>
        </w:rPr>
        <w:t xml:space="preserve">UE RF </w:t>
      </w:r>
      <w:r>
        <w:rPr>
          <w:rFonts w:ascii="Arial" w:hAnsi="Arial" w:cs="Arial"/>
          <w:b/>
        </w:rPr>
        <w:t xml:space="preserve">FE </w:t>
      </w:r>
      <w:r w:rsidRPr="008A1821">
        <w:rPr>
          <w:rFonts w:ascii="Arial" w:hAnsi="Arial" w:cs="Arial" w:hint="eastAsia"/>
          <w:b/>
        </w:rPr>
        <w:t xml:space="preserve">component isolation </w:t>
      </w:r>
      <w:r>
        <w:rPr>
          <w:rFonts w:ascii="Arial" w:hAnsi="Arial" w:cs="Arial"/>
          <w:b/>
        </w:rPr>
        <w:t>parameters</w:t>
      </w:r>
    </w:p>
    <w:tbl>
      <w:tblPr>
        <w:tblW w:w="7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189"/>
        <w:gridCol w:w="3834"/>
      </w:tblGrid>
      <w:tr w:rsidR="00C85B35" w:rsidRPr="000764A8" w14:paraId="65E6294B" w14:textId="77777777" w:rsidTr="00592288">
        <w:trPr>
          <w:trHeight w:val="305"/>
          <w:jc w:val="center"/>
        </w:trPr>
        <w:tc>
          <w:tcPr>
            <w:tcW w:w="3189" w:type="dxa"/>
            <w:shd w:val="clear" w:color="auto" w:fill="auto"/>
            <w:noWrap/>
            <w:vAlign w:val="center"/>
            <w:hideMark/>
          </w:tcPr>
          <w:p w14:paraId="0BB7DF4E" w14:textId="77777777" w:rsidR="00C85B35" w:rsidRPr="000764A8" w:rsidRDefault="00C85B35" w:rsidP="00592288">
            <w:pPr>
              <w:spacing w:after="0"/>
              <w:rPr>
                <w:b/>
                <w:bCs/>
                <w:color w:val="000000"/>
                <w:lang w:val="en-US" w:eastAsia="ko-KR"/>
              </w:rPr>
            </w:pPr>
          </w:p>
        </w:tc>
        <w:tc>
          <w:tcPr>
            <w:tcW w:w="3834" w:type="dxa"/>
            <w:shd w:val="clear" w:color="auto" w:fill="auto"/>
            <w:noWrap/>
            <w:vAlign w:val="center"/>
            <w:hideMark/>
          </w:tcPr>
          <w:p w14:paraId="27FE67F0" w14:textId="77777777" w:rsidR="00C85B35" w:rsidRPr="000764A8" w:rsidRDefault="00C85B35" w:rsidP="00592288">
            <w:pPr>
              <w:spacing w:after="0"/>
              <w:jc w:val="center"/>
              <w:rPr>
                <w:b/>
                <w:bCs/>
                <w:color w:val="000000"/>
                <w:lang w:val="en-US" w:eastAsia="ko-KR"/>
              </w:rPr>
            </w:pPr>
            <w:r>
              <w:rPr>
                <w:b/>
                <w:bCs/>
                <w:color w:val="000000"/>
                <w:lang w:val="en-US" w:eastAsia="ko-KR"/>
              </w:rPr>
              <w:t xml:space="preserve">Attenuation </w:t>
            </w:r>
            <w:r w:rsidRPr="000764A8">
              <w:rPr>
                <w:b/>
                <w:bCs/>
                <w:color w:val="000000"/>
                <w:lang w:val="en-US" w:eastAsia="ko-KR"/>
              </w:rPr>
              <w:t>Value</w:t>
            </w:r>
          </w:p>
        </w:tc>
      </w:tr>
      <w:tr w:rsidR="00C85B35" w:rsidRPr="000764A8" w14:paraId="47D08D0C" w14:textId="77777777" w:rsidTr="00592288">
        <w:trPr>
          <w:trHeight w:val="292"/>
          <w:jc w:val="center"/>
        </w:trPr>
        <w:tc>
          <w:tcPr>
            <w:tcW w:w="3189" w:type="dxa"/>
            <w:shd w:val="clear" w:color="auto" w:fill="auto"/>
            <w:noWrap/>
            <w:vAlign w:val="center"/>
            <w:hideMark/>
          </w:tcPr>
          <w:p w14:paraId="49CB0A8C" w14:textId="60838FD1" w:rsidR="00C85B35" w:rsidRPr="000764A8" w:rsidRDefault="00C85B35" w:rsidP="00592288">
            <w:pPr>
              <w:spacing w:after="0"/>
              <w:rPr>
                <w:lang w:val="en-US" w:eastAsia="ko-KR"/>
              </w:rPr>
            </w:pPr>
            <w:r>
              <w:rPr>
                <w:lang w:val="en-US" w:eastAsia="ko-KR"/>
              </w:rPr>
              <w:t>n3</w:t>
            </w:r>
            <w:r w:rsidRPr="000764A8">
              <w:rPr>
                <w:lang w:val="en-US" w:eastAsia="ko-KR"/>
              </w:rPr>
              <w:t xml:space="preserve"> Tx in PA output</w:t>
            </w:r>
          </w:p>
        </w:tc>
        <w:tc>
          <w:tcPr>
            <w:tcW w:w="3834" w:type="dxa"/>
            <w:shd w:val="clear" w:color="auto" w:fill="auto"/>
            <w:noWrap/>
            <w:vAlign w:val="center"/>
            <w:hideMark/>
          </w:tcPr>
          <w:p w14:paraId="0D6070B5" w14:textId="77777777" w:rsidR="00C85B35" w:rsidRPr="000764A8" w:rsidRDefault="00C85B35" w:rsidP="00592288">
            <w:pPr>
              <w:spacing w:after="0"/>
              <w:jc w:val="center"/>
              <w:rPr>
                <w:color w:val="000000"/>
                <w:lang w:val="en-US" w:eastAsia="ko-KR"/>
              </w:rPr>
            </w:pPr>
            <w:r w:rsidRPr="000764A8">
              <w:rPr>
                <w:color w:val="000000"/>
                <w:lang w:val="en-US" w:eastAsia="ko-KR"/>
              </w:rPr>
              <w:t>28</w:t>
            </w:r>
          </w:p>
        </w:tc>
      </w:tr>
      <w:tr w:rsidR="00C85B35" w:rsidRPr="000764A8" w14:paraId="4173EE51" w14:textId="77777777" w:rsidTr="00592288">
        <w:trPr>
          <w:trHeight w:val="292"/>
          <w:jc w:val="center"/>
        </w:trPr>
        <w:tc>
          <w:tcPr>
            <w:tcW w:w="3189" w:type="dxa"/>
            <w:shd w:val="clear" w:color="auto" w:fill="auto"/>
            <w:noWrap/>
            <w:vAlign w:val="center"/>
            <w:hideMark/>
          </w:tcPr>
          <w:p w14:paraId="26BFCF2A" w14:textId="00D50807" w:rsidR="00C85B35" w:rsidRPr="000764A8" w:rsidRDefault="00C85B35" w:rsidP="00592288">
            <w:pPr>
              <w:spacing w:after="0"/>
              <w:rPr>
                <w:lang w:val="en-US" w:eastAsia="ko-KR"/>
              </w:rPr>
            </w:pPr>
            <w:r w:rsidRPr="00E35B29">
              <w:rPr>
                <w:highlight w:val="yellow"/>
                <w:lang w:val="en-US" w:eastAsia="ko-KR"/>
              </w:rPr>
              <w:t>n3 PA H2 attenuation</w:t>
            </w:r>
          </w:p>
        </w:tc>
        <w:tc>
          <w:tcPr>
            <w:tcW w:w="3834" w:type="dxa"/>
            <w:shd w:val="clear" w:color="auto" w:fill="auto"/>
            <w:noWrap/>
            <w:vAlign w:val="center"/>
            <w:hideMark/>
          </w:tcPr>
          <w:p w14:paraId="277B54E0" w14:textId="1762FB5C" w:rsidR="00C85B35" w:rsidRPr="000764A8" w:rsidRDefault="00C85B35" w:rsidP="00592288">
            <w:pPr>
              <w:spacing w:after="0"/>
              <w:jc w:val="center"/>
              <w:rPr>
                <w:color w:val="000000"/>
                <w:lang w:val="en-US" w:eastAsia="ko-KR"/>
              </w:rPr>
            </w:pPr>
            <w:r w:rsidRPr="009321A4">
              <w:rPr>
                <w:color w:val="000000"/>
                <w:highlight w:val="yellow"/>
                <w:lang w:val="en-US" w:eastAsia="ko-KR"/>
              </w:rPr>
              <w:t>35</w:t>
            </w:r>
            <w:r w:rsidR="009321A4" w:rsidRPr="009321A4">
              <w:rPr>
                <w:color w:val="000000"/>
                <w:highlight w:val="yellow"/>
                <w:lang w:val="en-US" w:eastAsia="ko-KR"/>
              </w:rPr>
              <w:t>/ 40</w:t>
            </w:r>
          </w:p>
        </w:tc>
      </w:tr>
      <w:tr w:rsidR="00C85B35" w:rsidRPr="000764A8" w14:paraId="47151D3E" w14:textId="77777777" w:rsidTr="00592288">
        <w:trPr>
          <w:trHeight w:val="292"/>
          <w:jc w:val="center"/>
        </w:trPr>
        <w:tc>
          <w:tcPr>
            <w:tcW w:w="3189" w:type="dxa"/>
            <w:shd w:val="clear" w:color="auto" w:fill="auto"/>
            <w:noWrap/>
            <w:vAlign w:val="center"/>
            <w:hideMark/>
          </w:tcPr>
          <w:p w14:paraId="178A6435" w14:textId="114F00FE" w:rsidR="00C85B35" w:rsidRPr="00BB0445" w:rsidRDefault="00C85B35" w:rsidP="00592288">
            <w:pPr>
              <w:spacing w:after="0"/>
              <w:rPr>
                <w:lang w:val="en-US" w:eastAsia="ko-KR"/>
              </w:rPr>
            </w:pPr>
            <w:r>
              <w:rPr>
                <w:lang w:val="en-US" w:eastAsia="ko-KR"/>
              </w:rPr>
              <w:t>n3 duplexer H2</w:t>
            </w:r>
            <w:r w:rsidRPr="00BB0445">
              <w:rPr>
                <w:lang w:val="en-US" w:eastAsia="ko-KR"/>
              </w:rPr>
              <w:t xml:space="preserve"> attenuation</w:t>
            </w:r>
          </w:p>
        </w:tc>
        <w:tc>
          <w:tcPr>
            <w:tcW w:w="3834" w:type="dxa"/>
            <w:shd w:val="clear" w:color="auto" w:fill="auto"/>
            <w:noWrap/>
            <w:vAlign w:val="center"/>
            <w:hideMark/>
          </w:tcPr>
          <w:p w14:paraId="3333035F" w14:textId="1EBCE422" w:rsidR="00C85B35" w:rsidRPr="00BB0445" w:rsidRDefault="00C85B35" w:rsidP="00592288">
            <w:pPr>
              <w:spacing w:after="0"/>
              <w:jc w:val="center"/>
              <w:rPr>
                <w:lang w:val="en-US" w:eastAsia="ko-KR"/>
              </w:rPr>
            </w:pPr>
            <w:r>
              <w:rPr>
                <w:lang w:val="en-US" w:eastAsia="ko-KR"/>
              </w:rPr>
              <w:t>3</w:t>
            </w:r>
            <w:r w:rsidR="000014E5">
              <w:rPr>
                <w:lang w:val="en-US" w:eastAsia="ko-KR"/>
              </w:rPr>
              <w:t>2</w:t>
            </w:r>
          </w:p>
        </w:tc>
      </w:tr>
      <w:tr w:rsidR="00C85B35" w:rsidRPr="000764A8" w14:paraId="191C12C4" w14:textId="77777777" w:rsidTr="00592288">
        <w:trPr>
          <w:trHeight w:val="292"/>
          <w:jc w:val="center"/>
        </w:trPr>
        <w:tc>
          <w:tcPr>
            <w:tcW w:w="3189" w:type="dxa"/>
            <w:shd w:val="clear" w:color="auto" w:fill="auto"/>
            <w:noWrap/>
            <w:vAlign w:val="center"/>
            <w:hideMark/>
          </w:tcPr>
          <w:p w14:paraId="100FA32D" w14:textId="77777777" w:rsidR="00C85B35" w:rsidRPr="006E6676" w:rsidRDefault="00C85B35" w:rsidP="00592288">
            <w:pPr>
              <w:spacing w:after="0"/>
              <w:rPr>
                <w:highlight w:val="yellow"/>
                <w:lang w:val="en-US" w:eastAsia="ko-KR"/>
              </w:rPr>
            </w:pPr>
            <w:r w:rsidRPr="006E6676">
              <w:rPr>
                <w:highlight w:val="yellow"/>
                <w:lang w:val="en-US" w:eastAsia="ko-KR"/>
              </w:rPr>
              <w:t>Harmonic filter</w:t>
            </w:r>
          </w:p>
        </w:tc>
        <w:tc>
          <w:tcPr>
            <w:tcW w:w="3834" w:type="dxa"/>
            <w:shd w:val="clear" w:color="auto" w:fill="auto"/>
            <w:noWrap/>
            <w:vAlign w:val="center"/>
            <w:hideMark/>
          </w:tcPr>
          <w:p w14:paraId="42F3AC0C" w14:textId="07BC58E1" w:rsidR="00C85B35" w:rsidRPr="006E6676" w:rsidRDefault="000014E5" w:rsidP="00592288">
            <w:pPr>
              <w:spacing w:after="0"/>
              <w:jc w:val="center"/>
              <w:rPr>
                <w:highlight w:val="yellow"/>
                <w:lang w:val="en-US" w:eastAsia="ko-KR"/>
              </w:rPr>
            </w:pPr>
            <w:r w:rsidRPr="006E6676">
              <w:rPr>
                <w:highlight w:val="yellow"/>
                <w:lang w:val="en-US" w:eastAsia="ko-KR"/>
              </w:rPr>
              <w:t>20/</w:t>
            </w:r>
            <w:r w:rsidR="00C85B35" w:rsidRPr="006E6676">
              <w:rPr>
                <w:highlight w:val="yellow"/>
                <w:lang w:val="en-US" w:eastAsia="ko-KR"/>
              </w:rPr>
              <w:t>2</w:t>
            </w:r>
            <w:r w:rsidRPr="006E6676">
              <w:rPr>
                <w:highlight w:val="yellow"/>
                <w:lang w:val="en-US" w:eastAsia="ko-KR"/>
              </w:rPr>
              <w:t>5</w:t>
            </w:r>
          </w:p>
        </w:tc>
      </w:tr>
      <w:tr w:rsidR="00C85B35" w:rsidRPr="000764A8" w14:paraId="3B1234D4" w14:textId="77777777" w:rsidTr="00592288">
        <w:trPr>
          <w:trHeight w:val="292"/>
          <w:jc w:val="center"/>
        </w:trPr>
        <w:tc>
          <w:tcPr>
            <w:tcW w:w="3189" w:type="dxa"/>
            <w:shd w:val="clear" w:color="auto" w:fill="auto"/>
            <w:noWrap/>
            <w:vAlign w:val="center"/>
            <w:hideMark/>
          </w:tcPr>
          <w:p w14:paraId="6508AAD7" w14:textId="6151131C" w:rsidR="00C85B35" w:rsidRPr="000764A8" w:rsidRDefault="000014E5" w:rsidP="00592288">
            <w:pPr>
              <w:spacing w:after="0"/>
              <w:rPr>
                <w:lang w:val="en-US" w:eastAsia="ko-KR"/>
              </w:rPr>
            </w:pPr>
            <w:r>
              <w:rPr>
                <w:lang w:val="en-US" w:eastAsia="ko-KR"/>
              </w:rPr>
              <w:t>H</w:t>
            </w:r>
            <w:r w:rsidR="00C85B35" w:rsidRPr="000764A8">
              <w:rPr>
                <w:lang w:val="en-US" w:eastAsia="ko-KR"/>
              </w:rPr>
              <w:t>B switch H</w:t>
            </w:r>
            <w:r w:rsidR="00C85B35">
              <w:rPr>
                <w:lang w:val="en-US" w:eastAsia="ko-KR"/>
              </w:rPr>
              <w:t>2</w:t>
            </w:r>
          </w:p>
        </w:tc>
        <w:tc>
          <w:tcPr>
            <w:tcW w:w="3834" w:type="dxa"/>
            <w:shd w:val="clear" w:color="auto" w:fill="auto"/>
            <w:noWrap/>
            <w:vAlign w:val="center"/>
            <w:hideMark/>
          </w:tcPr>
          <w:p w14:paraId="188ED871" w14:textId="6A7D7E6B" w:rsidR="00C85B35" w:rsidRPr="000764A8" w:rsidRDefault="00C85B35" w:rsidP="00592288">
            <w:pPr>
              <w:spacing w:after="0"/>
              <w:jc w:val="center"/>
              <w:rPr>
                <w:color w:val="000000"/>
                <w:lang w:val="en-US" w:eastAsia="ko-KR"/>
              </w:rPr>
            </w:pPr>
            <w:r w:rsidRPr="000764A8">
              <w:rPr>
                <w:color w:val="000000"/>
                <w:lang w:val="en-US" w:eastAsia="ko-KR"/>
              </w:rPr>
              <w:t>1</w:t>
            </w:r>
            <w:r w:rsidR="000014E5">
              <w:rPr>
                <w:color w:val="000000"/>
                <w:lang w:val="en-US" w:eastAsia="ko-KR"/>
              </w:rPr>
              <w:t>1</w:t>
            </w:r>
            <w:r w:rsidRPr="000764A8">
              <w:rPr>
                <w:color w:val="000000"/>
                <w:lang w:val="en-US" w:eastAsia="ko-KR"/>
              </w:rPr>
              <w:t>0</w:t>
            </w:r>
          </w:p>
        </w:tc>
      </w:tr>
      <w:tr w:rsidR="00C85B35" w:rsidRPr="000764A8" w14:paraId="59282F68" w14:textId="77777777" w:rsidTr="00592288">
        <w:trPr>
          <w:trHeight w:val="292"/>
          <w:jc w:val="center"/>
        </w:trPr>
        <w:tc>
          <w:tcPr>
            <w:tcW w:w="3189" w:type="dxa"/>
            <w:shd w:val="clear" w:color="auto" w:fill="auto"/>
            <w:noWrap/>
            <w:vAlign w:val="center"/>
            <w:hideMark/>
          </w:tcPr>
          <w:p w14:paraId="44817152" w14:textId="77777777" w:rsidR="00C85B35" w:rsidRPr="000764A8" w:rsidRDefault="00C85B35" w:rsidP="00592288">
            <w:pPr>
              <w:spacing w:after="0"/>
              <w:rPr>
                <w:lang w:val="en-US" w:eastAsia="ko-KR"/>
              </w:rPr>
            </w:pPr>
            <w:r w:rsidRPr="000764A8">
              <w:rPr>
                <w:lang w:val="en-US" w:eastAsia="ko-KR"/>
              </w:rPr>
              <w:t>Diplexer attenuation</w:t>
            </w:r>
          </w:p>
        </w:tc>
        <w:tc>
          <w:tcPr>
            <w:tcW w:w="3834" w:type="dxa"/>
            <w:shd w:val="clear" w:color="auto" w:fill="auto"/>
            <w:noWrap/>
            <w:vAlign w:val="center"/>
            <w:hideMark/>
          </w:tcPr>
          <w:p w14:paraId="34E53B7E" w14:textId="77777777" w:rsidR="00C85B35" w:rsidRPr="000764A8" w:rsidRDefault="00C85B35" w:rsidP="00592288">
            <w:pPr>
              <w:spacing w:after="0"/>
              <w:jc w:val="center"/>
              <w:rPr>
                <w:color w:val="000000"/>
                <w:lang w:val="en-US" w:eastAsia="ko-KR"/>
              </w:rPr>
            </w:pPr>
            <w:r>
              <w:rPr>
                <w:color w:val="000000"/>
                <w:lang w:val="en-US" w:eastAsia="ko-KR"/>
              </w:rPr>
              <w:t>25</w:t>
            </w:r>
          </w:p>
        </w:tc>
      </w:tr>
      <w:tr w:rsidR="00C85B35" w:rsidRPr="000764A8" w14:paraId="43BBC5B8" w14:textId="77777777" w:rsidTr="00592288">
        <w:trPr>
          <w:trHeight w:val="292"/>
          <w:jc w:val="center"/>
        </w:trPr>
        <w:tc>
          <w:tcPr>
            <w:tcW w:w="3189" w:type="dxa"/>
            <w:shd w:val="clear" w:color="auto" w:fill="auto"/>
            <w:noWrap/>
            <w:vAlign w:val="center"/>
            <w:hideMark/>
          </w:tcPr>
          <w:p w14:paraId="75AF926D" w14:textId="77777777" w:rsidR="00C85B35" w:rsidRPr="006E6676" w:rsidRDefault="00C85B35" w:rsidP="00592288">
            <w:pPr>
              <w:spacing w:after="0"/>
              <w:rPr>
                <w:highlight w:val="yellow"/>
                <w:lang w:val="en-US" w:eastAsia="ko-KR"/>
              </w:rPr>
            </w:pPr>
            <w:r w:rsidRPr="006E6676">
              <w:rPr>
                <w:highlight w:val="yellow"/>
                <w:lang w:val="en-US" w:eastAsia="ko-KR"/>
              </w:rPr>
              <w:t>Antenna isolation</w:t>
            </w:r>
          </w:p>
        </w:tc>
        <w:tc>
          <w:tcPr>
            <w:tcW w:w="3834" w:type="dxa"/>
            <w:shd w:val="clear" w:color="auto" w:fill="auto"/>
            <w:noWrap/>
            <w:vAlign w:val="center"/>
            <w:hideMark/>
          </w:tcPr>
          <w:p w14:paraId="6B916425" w14:textId="476574D6" w:rsidR="00C85B35" w:rsidRPr="006E6676" w:rsidRDefault="00C85B35" w:rsidP="00592288">
            <w:pPr>
              <w:spacing w:after="0"/>
              <w:jc w:val="center"/>
              <w:rPr>
                <w:color w:val="000000"/>
                <w:highlight w:val="yellow"/>
                <w:lang w:val="en-US" w:eastAsia="ko-KR"/>
              </w:rPr>
            </w:pPr>
            <w:r w:rsidRPr="006E6676">
              <w:rPr>
                <w:color w:val="000000"/>
                <w:highlight w:val="yellow"/>
                <w:lang w:val="en-US" w:eastAsia="ko-KR"/>
              </w:rPr>
              <w:t>10/15</w:t>
            </w:r>
          </w:p>
        </w:tc>
      </w:tr>
      <w:tr w:rsidR="00C85B35" w:rsidRPr="000764A8" w14:paraId="79B2858E" w14:textId="77777777" w:rsidTr="00592288">
        <w:trPr>
          <w:trHeight w:val="292"/>
          <w:jc w:val="center"/>
        </w:trPr>
        <w:tc>
          <w:tcPr>
            <w:tcW w:w="3189" w:type="dxa"/>
            <w:shd w:val="clear" w:color="auto" w:fill="auto"/>
            <w:noWrap/>
            <w:vAlign w:val="center"/>
            <w:hideMark/>
          </w:tcPr>
          <w:p w14:paraId="159CFB70" w14:textId="77777777" w:rsidR="00C85B35" w:rsidRPr="000764A8" w:rsidRDefault="00C85B35" w:rsidP="00592288">
            <w:pPr>
              <w:spacing w:after="0"/>
              <w:rPr>
                <w:lang w:val="en-US" w:eastAsia="ko-KR"/>
              </w:rPr>
            </w:pPr>
            <w:r w:rsidRPr="000764A8">
              <w:rPr>
                <w:lang w:val="en-US" w:eastAsia="ko-KR"/>
              </w:rPr>
              <w:t>Diplexer pathloss</w:t>
            </w:r>
          </w:p>
        </w:tc>
        <w:tc>
          <w:tcPr>
            <w:tcW w:w="3834" w:type="dxa"/>
            <w:shd w:val="clear" w:color="auto" w:fill="auto"/>
            <w:noWrap/>
            <w:vAlign w:val="center"/>
            <w:hideMark/>
          </w:tcPr>
          <w:p w14:paraId="4266B820" w14:textId="77777777" w:rsidR="00C85B35" w:rsidRPr="000764A8" w:rsidRDefault="00C85B35" w:rsidP="00592288">
            <w:pPr>
              <w:spacing w:after="0"/>
              <w:jc w:val="center"/>
              <w:rPr>
                <w:color w:val="000000"/>
                <w:lang w:val="en-US" w:eastAsia="ko-KR"/>
              </w:rPr>
            </w:pPr>
            <w:r w:rsidRPr="000764A8">
              <w:rPr>
                <w:color w:val="000000"/>
                <w:lang w:val="en-US" w:eastAsia="ko-KR"/>
              </w:rPr>
              <w:t>0.7</w:t>
            </w:r>
          </w:p>
        </w:tc>
      </w:tr>
      <w:tr w:rsidR="00C85B35" w:rsidRPr="000764A8" w14:paraId="09FB3C91" w14:textId="77777777" w:rsidTr="00592288">
        <w:trPr>
          <w:trHeight w:val="292"/>
          <w:jc w:val="center"/>
        </w:trPr>
        <w:tc>
          <w:tcPr>
            <w:tcW w:w="3189" w:type="dxa"/>
            <w:shd w:val="clear" w:color="auto" w:fill="auto"/>
            <w:noWrap/>
            <w:vAlign w:val="center"/>
            <w:hideMark/>
          </w:tcPr>
          <w:p w14:paraId="50BA81EF" w14:textId="7E56F75A" w:rsidR="00C85B35" w:rsidRPr="000764A8" w:rsidRDefault="000014E5" w:rsidP="00592288">
            <w:pPr>
              <w:spacing w:after="0"/>
              <w:rPr>
                <w:lang w:val="en-US" w:eastAsia="ko-KR"/>
              </w:rPr>
            </w:pPr>
            <w:r>
              <w:rPr>
                <w:lang w:val="en-US" w:eastAsia="ko-KR"/>
              </w:rPr>
              <w:t>U</w:t>
            </w:r>
            <w:r w:rsidR="00C85B35">
              <w:rPr>
                <w:lang w:val="en-US" w:eastAsia="ko-KR"/>
              </w:rPr>
              <w:t>H</w:t>
            </w:r>
            <w:r w:rsidR="00C85B35" w:rsidRPr="000764A8">
              <w:rPr>
                <w:lang w:val="en-US" w:eastAsia="ko-KR"/>
              </w:rPr>
              <w:t>B switch attenuation</w:t>
            </w:r>
          </w:p>
        </w:tc>
        <w:tc>
          <w:tcPr>
            <w:tcW w:w="3834" w:type="dxa"/>
            <w:shd w:val="clear" w:color="auto" w:fill="auto"/>
            <w:noWrap/>
            <w:vAlign w:val="center"/>
            <w:hideMark/>
          </w:tcPr>
          <w:p w14:paraId="1E1796A7" w14:textId="77777777" w:rsidR="00C85B35" w:rsidRPr="000764A8" w:rsidRDefault="00C85B35" w:rsidP="00592288">
            <w:pPr>
              <w:spacing w:after="0"/>
              <w:jc w:val="center"/>
              <w:rPr>
                <w:color w:val="000000"/>
                <w:lang w:val="en-US" w:eastAsia="ko-KR"/>
              </w:rPr>
            </w:pPr>
            <w:r w:rsidRPr="000764A8">
              <w:rPr>
                <w:color w:val="000000"/>
                <w:lang w:val="en-US" w:eastAsia="ko-KR"/>
              </w:rPr>
              <w:t>0.7</w:t>
            </w:r>
          </w:p>
        </w:tc>
      </w:tr>
      <w:tr w:rsidR="00C85B35" w:rsidRPr="000764A8" w14:paraId="1107B84A" w14:textId="77777777" w:rsidTr="00592288">
        <w:trPr>
          <w:trHeight w:val="292"/>
          <w:jc w:val="center"/>
        </w:trPr>
        <w:tc>
          <w:tcPr>
            <w:tcW w:w="3189" w:type="dxa"/>
            <w:shd w:val="clear" w:color="auto" w:fill="auto"/>
            <w:noWrap/>
            <w:vAlign w:val="center"/>
            <w:hideMark/>
          </w:tcPr>
          <w:p w14:paraId="064F4D7D" w14:textId="695C4442" w:rsidR="00C85B35" w:rsidRPr="000764A8" w:rsidRDefault="000014E5" w:rsidP="00592288">
            <w:pPr>
              <w:spacing w:after="0"/>
              <w:rPr>
                <w:lang w:val="en-US" w:eastAsia="ko-KR"/>
              </w:rPr>
            </w:pPr>
            <w:r>
              <w:rPr>
                <w:lang w:val="en-US" w:eastAsia="ko-KR"/>
              </w:rPr>
              <w:t>U</w:t>
            </w:r>
            <w:r w:rsidR="00C85B35">
              <w:rPr>
                <w:lang w:val="en-US" w:eastAsia="ko-KR"/>
              </w:rPr>
              <w:t>HB switch</w:t>
            </w:r>
          </w:p>
        </w:tc>
        <w:tc>
          <w:tcPr>
            <w:tcW w:w="3834" w:type="dxa"/>
            <w:shd w:val="clear" w:color="auto" w:fill="auto"/>
            <w:noWrap/>
            <w:vAlign w:val="center"/>
            <w:hideMark/>
          </w:tcPr>
          <w:p w14:paraId="2B5C5A7A" w14:textId="77777777" w:rsidR="00C85B35" w:rsidRPr="000764A8" w:rsidRDefault="00C85B35" w:rsidP="00592288">
            <w:pPr>
              <w:spacing w:after="0"/>
              <w:jc w:val="center"/>
              <w:rPr>
                <w:color w:val="000000"/>
                <w:lang w:val="en-US" w:eastAsia="ko-KR"/>
              </w:rPr>
            </w:pPr>
            <w:r w:rsidRPr="000764A8">
              <w:rPr>
                <w:color w:val="000000"/>
                <w:lang w:val="en-US" w:eastAsia="ko-KR"/>
              </w:rPr>
              <w:t>130</w:t>
            </w:r>
            <w:r>
              <w:rPr>
                <w:color w:val="000000"/>
                <w:lang w:val="en-US" w:eastAsia="ko-KR"/>
              </w:rPr>
              <w:t>/110 (primary/secondary)</w:t>
            </w:r>
          </w:p>
        </w:tc>
      </w:tr>
      <w:tr w:rsidR="00C85B35" w:rsidRPr="000764A8" w14:paraId="47FADD0C" w14:textId="77777777" w:rsidTr="00592288">
        <w:trPr>
          <w:trHeight w:val="292"/>
          <w:jc w:val="center"/>
        </w:trPr>
        <w:tc>
          <w:tcPr>
            <w:tcW w:w="3189" w:type="dxa"/>
            <w:shd w:val="clear" w:color="auto" w:fill="auto"/>
            <w:noWrap/>
            <w:vAlign w:val="center"/>
            <w:hideMark/>
          </w:tcPr>
          <w:p w14:paraId="7035AAAC" w14:textId="1A1876D3" w:rsidR="00C85B35" w:rsidRPr="000764A8" w:rsidRDefault="00C85B35" w:rsidP="00592288">
            <w:pPr>
              <w:spacing w:after="0"/>
              <w:rPr>
                <w:lang w:val="en-US" w:eastAsia="ko-KR"/>
              </w:rPr>
            </w:pPr>
            <w:r>
              <w:rPr>
                <w:lang w:val="en-US" w:eastAsia="ko-KR"/>
              </w:rPr>
              <w:t>n78</w:t>
            </w:r>
            <w:r w:rsidRPr="000764A8">
              <w:rPr>
                <w:lang w:val="en-US" w:eastAsia="ko-KR"/>
              </w:rPr>
              <w:t xml:space="preserve"> Rx filter attenuation</w:t>
            </w:r>
          </w:p>
        </w:tc>
        <w:tc>
          <w:tcPr>
            <w:tcW w:w="3834" w:type="dxa"/>
            <w:shd w:val="clear" w:color="auto" w:fill="auto"/>
            <w:noWrap/>
            <w:vAlign w:val="center"/>
            <w:hideMark/>
          </w:tcPr>
          <w:p w14:paraId="55E186BD" w14:textId="77777777" w:rsidR="00C85B35" w:rsidRPr="000764A8" w:rsidRDefault="00C85B35" w:rsidP="00592288">
            <w:pPr>
              <w:spacing w:after="0"/>
              <w:jc w:val="center"/>
              <w:rPr>
                <w:color w:val="000000"/>
                <w:lang w:val="en-US" w:eastAsia="ko-KR"/>
              </w:rPr>
            </w:pPr>
            <w:r w:rsidRPr="000764A8">
              <w:rPr>
                <w:color w:val="000000"/>
                <w:lang w:val="en-US" w:eastAsia="ko-KR"/>
              </w:rPr>
              <w:t>1.5</w:t>
            </w:r>
          </w:p>
        </w:tc>
      </w:tr>
      <w:tr w:rsidR="00C85B35" w:rsidRPr="000764A8" w14:paraId="406A2712" w14:textId="77777777" w:rsidTr="00592288">
        <w:trPr>
          <w:trHeight w:val="292"/>
          <w:jc w:val="center"/>
        </w:trPr>
        <w:tc>
          <w:tcPr>
            <w:tcW w:w="3189" w:type="dxa"/>
            <w:shd w:val="clear" w:color="auto" w:fill="auto"/>
            <w:noWrap/>
            <w:vAlign w:val="center"/>
            <w:hideMark/>
          </w:tcPr>
          <w:p w14:paraId="7DFEEDC5" w14:textId="2B5F1CC3" w:rsidR="00C85B35" w:rsidRPr="000764A8" w:rsidRDefault="00C85B35" w:rsidP="00592288">
            <w:pPr>
              <w:spacing w:after="0"/>
              <w:rPr>
                <w:lang w:val="en-US" w:eastAsia="ko-KR"/>
              </w:rPr>
            </w:pPr>
            <w:r>
              <w:rPr>
                <w:lang w:val="en-US" w:eastAsia="ko-KR"/>
              </w:rPr>
              <w:t>n78 Rx filter</w:t>
            </w:r>
          </w:p>
        </w:tc>
        <w:tc>
          <w:tcPr>
            <w:tcW w:w="3834" w:type="dxa"/>
            <w:shd w:val="clear" w:color="auto" w:fill="auto"/>
            <w:noWrap/>
            <w:vAlign w:val="center"/>
            <w:hideMark/>
          </w:tcPr>
          <w:p w14:paraId="37F4ABA8" w14:textId="77777777" w:rsidR="00C85B35" w:rsidRPr="000764A8" w:rsidRDefault="00C85B35" w:rsidP="00592288">
            <w:pPr>
              <w:spacing w:after="0"/>
              <w:jc w:val="center"/>
              <w:rPr>
                <w:color w:val="000000"/>
                <w:lang w:val="en-US" w:eastAsia="ko-KR"/>
              </w:rPr>
            </w:pPr>
            <w:r w:rsidRPr="000764A8">
              <w:rPr>
                <w:color w:val="000000"/>
                <w:lang w:val="en-US" w:eastAsia="ko-KR"/>
              </w:rPr>
              <w:t>110</w:t>
            </w:r>
            <w:r>
              <w:rPr>
                <w:color w:val="000000"/>
                <w:lang w:val="en-US" w:eastAsia="ko-KR"/>
              </w:rPr>
              <w:t>/110 (primary/secondary)</w:t>
            </w:r>
          </w:p>
        </w:tc>
      </w:tr>
      <w:tr w:rsidR="00C85B35" w:rsidRPr="000764A8" w14:paraId="65683433" w14:textId="77777777" w:rsidTr="00592288">
        <w:trPr>
          <w:trHeight w:val="292"/>
          <w:jc w:val="center"/>
        </w:trPr>
        <w:tc>
          <w:tcPr>
            <w:tcW w:w="3189" w:type="dxa"/>
            <w:shd w:val="clear" w:color="auto" w:fill="auto"/>
            <w:noWrap/>
            <w:vAlign w:val="center"/>
            <w:hideMark/>
          </w:tcPr>
          <w:p w14:paraId="4369AB9D" w14:textId="05D2344E" w:rsidR="00C85B35" w:rsidRPr="006E6676" w:rsidRDefault="00C85B35" w:rsidP="00592288">
            <w:pPr>
              <w:spacing w:after="0"/>
              <w:rPr>
                <w:highlight w:val="yellow"/>
                <w:lang w:val="en-US" w:eastAsia="ko-KR"/>
              </w:rPr>
            </w:pPr>
            <w:r w:rsidRPr="006E6676">
              <w:rPr>
                <w:highlight w:val="yellow"/>
                <w:lang w:val="en-US" w:eastAsia="ko-KR"/>
              </w:rPr>
              <w:t>n3 PA to n78 LNA isolation</w:t>
            </w:r>
          </w:p>
        </w:tc>
        <w:tc>
          <w:tcPr>
            <w:tcW w:w="3834" w:type="dxa"/>
            <w:shd w:val="clear" w:color="auto" w:fill="auto"/>
            <w:noWrap/>
            <w:vAlign w:val="center"/>
            <w:hideMark/>
          </w:tcPr>
          <w:p w14:paraId="47E98A37" w14:textId="499C979A" w:rsidR="00C85B35" w:rsidRPr="006E6676" w:rsidRDefault="000014E5" w:rsidP="00592288">
            <w:pPr>
              <w:spacing w:after="0"/>
              <w:jc w:val="center"/>
              <w:rPr>
                <w:color w:val="000000"/>
                <w:highlight w:val="yellow"/>
                <w:lang w:val="en-US" w:eastAsia="ko-KR"/>
              </w:rPr>
            </w:pPr>
            <w:r w:rsidRPr="006E6676">
              <w:rPr>
                <w:color w:val="000000"/>
                <w:highlight w:val="yellow"/>
                <w:lang w:val="en-US" w:eastAsia="ko-KR"/>
              </w:rPr>
              <w:t>70</w:t>
            </w:r>
            <w:r w:rsidR="009321A4">
              <w:rPr>
                <w:color w:val="000000"/>
                <w:highlight w:val="yellow"/>
                <w:lang w:val="en-US" w:eastAsia="ko-KR"/>
              </w:rPr>
              <w:t>/75</w:t>
            </w:r>
          </w:p>
        </w:tc>
      </w:tr>
    </w:tbl>
    <w:p w14:paraId="69A768A8" w14:textId="77777777" w:rsidR="00C85B35" w:rsidRDefault="00C85B35" w:rsidP="00C85B35">
      <w:pPr>
        <w:pStyle w:val="Guidance"/>
        <w:rPr>
          <w:i w:val="0"/>
          <w:color w:val="auto"/>
        </w:rPr>
      </w:pPr>
    </w:p>
    <w:p w14:paraId="5666F6F5" w14:textId="7F39FA9B" w:rsidR="00C85B35" w:rsidRDefault="00C85B35" w:rsidP="00C85B35">
      <w:pPr>
        <w:pStyle w:val="Guidance"/>
        <w:rPr>
          <w:i w:val="0"/>
          <w:color w:val="auto"/>
        </w:rPr>
      </w:pPr>
      <w:r w:rsidRPr="00F666E2">
        <w:rPr>
          <w:i w:val="0"/>
          <w:color w:val="auto"/>
          <w:sz w:val="22"/>
          <w:szCs w:val="22"/>
        </w:rPr>
        <w:t xml:space="preserve">The Table </w:t>
      </w:r>
      <w:r w:rsidR="000014E5">
        <w:rPr>
          <w:i w:val="0"/>
          <w:color w:val="auto"/>
          <w:sz w:val="22"/>
          <w:szCs w:val="22"/>
        </w:rPr>
        <w:t>2</w:t>
      </w:r>
      <w:r w:rsidRPr="00F666E2">
        <w:rPr>
          <w:i w:val="0"/>
          <w:color w:val="auto"/>
          <w:sz w:val="22"/>
          <w:szCs w:val="22"/>
        </w:rPr>
        <w:t xml:space="preserve"> is </w:t>
      </w:r>
      <w:r w:rsidR="00355162">
        <w:rPr>
          <w:i w:val="0"/>
          <w:color w:val="auto"/>
          <w:sz w:val="22"/>
          <w:szCs w:val="22"/>
        </w:rPr>
        <w:t xml:space="preserve">shown the expected </w:t>
      </w:r>
      <w:r>
        <w:rPr>
          <w:i w:val="0"/>
          <w:color w:val="auto"/>
          <w:sz w:val="22"/>
          <w:szCs w:val="22"/>
        </w:rPr>
        <w:t xml:space="preserve">MSD </w:t>
      </w:r>
      <w:r w:rsidR="00F24E2D">
        <w:rPr>
          <w:i w:val="0"/>
          <w:color w:val="auto"/>
          <w:sz w:val="22"/>
          <w:szCs w:val="22"/>
        </w:rPr>
        <w:t xml:space="preserve">levels </w:t>
      </w:r>
      <w:r>
        <w:rPr>
          <w:i w:val="0"/>
          <w:color w:val="auto"/>
          <w:sz w:val="22"/>
          <w:szCs w:val="22"/>
        </w:rPr>
        <w:t xml:space="preserve">for </w:t>
      </w:r>
      <w:r w:rsidR="000014E5">
        <w:rPr>
          <w:i w:val="0"/>
          <w:color w:val="auto"/>
          <w:sz w:val="22"/>
          <w:szCs w:val="22"/>
        </w:rPr>
        <w:t>NR CA_n3</w:t>
      </w:r>
      <w:r>
        <w:rPr>
          <w:i w:val="0"/>
          <w:color w:val="auto"/>
          <w:sz w:val="22"/>
          <w:szCs w:val="22"/>
        </w:rPr>
        <w:t>A</w:t>
      </w:r>
      <w:r w:rsidR="000014E5">
        <w:rPr>
          <w:i w:val="0"/>
          <w:color w:val="auto"/>
          <w:sz w:val="22"/>
          <w:szCs w:val="22"/>
        </w:rPr>
        <w:t>-n78</w:t>
      </w:r>
      <w:r w:rsidRPr="00F666E2">
        <w:rPr>
          <w:i w:val="0"/>
          <w:color w:val="auto"/>
          <w:sz w:val="22"/>
          <w:szCs w:val="22"/>
        </w:rPr>
        <w:t>A.</w:t>
      </w:r>
    </w:p>
    <w:p w14:paraId="471CED7E" w14:textId="17C6E4B8" w:rsidR="00C85B35" w:rsidRDefault="00C85B35" w:rsidP="00C85B35">
      <w:pPr>
        <w:jc w:val="center"/>
        <w:rPr>
          <w:rFonts w:ascii="Arial" w:hAnsi="Arial" w:cs="Arial"/>
          <w:b/>
        </w:rPr>
      </w:pPr>
      <w:r>
        <w:rPr>
          <w:rFonts w:ascii="Arial" w:hAnsi="Arial" w:cs="Arial"/>
          <w:b/>
        </w:rPr>
        <w:t xml:space="preserve">Table </w:t>
      </w:r>
      <w:r w:rsidR="000014E5">
        <w:rPr>
          <w:rFonts w:ascii="Arial" w:hAnsi="Arial" w:cs="Arial"/>
          <w:b/>
        </w:rPr>
        <w:t>2</w:t>
      </w:r>
      <w:r>
        <w:rPr>
          <w:rFonts w:ascii="Arial" w:hAnsi="Arial" w:cs="Arial"/>
          <w:b/>
        </w:rPr>
        <w:t xml:space="preserve">. </w:t>
      </w:r>
      <w:r w:rsidR="006E6676">
        <w:rPr>
          <w:rFonts w:ascii="Arial" w:hAnsi="Arial" w:cs="Arial"/>
          <w:b/>
        </w:rPr>
        <w:t>Comparison</w:t>
      </w:r>
      <w:r w:rsidR="00235764">
        <w:rPr>
          <w:rFonts w:ascii="Arial" w:hAnsi="Arial" w:cs="Arial"/>
          <w:b/>
        </w:rPr>
        <w:t xml:space="preserve"> of MSD of </w:t>
      </w:r>
      <w:r w:rsidR="000014E5">
        <w:rPr>
          <w:rFonts w:ascii="Arial" w:hAnsi="Arial" w:cs="Arial"/>
          <w:b/>
        </w:rPr>
        <w:t xml:space="preserve">NR CA_n3A-n78A </w:t>
      </w:r>
      <w:r w:rsidR="00235764">
        <w:rPr>
          <w:rFonts w:ascii="Arial" w:hAnsi="Arial" w:cs="Arial"/>
          <w:b/>
        </w:rPr>
        <w:t xml:space="preserve">with different </w:t>
      </w:r>
      <w:r w:rsidRPr="008A1821">
        <w:rPr>
          <w:rFonts w:ascii="Arial" w:hAnsi="Arial" w:cs="Arial" w:hint="eastAsia"/>
          <w:b/>
        </w:rPr>
        <w:t>RF</w:t>
      </w:r>
      <w:r>
        <w:rPr>
          <w:rFonts w:ascii="Arial" w:hAnsi="Arial" w:cs="Arial"/>
          <w:b/>
        </w:rPr>
        <w:t xml:space="preserve"> </w:t>
      </w:r>
      <w:r w:rsidRPr="008A1821">
        <w:rPr>
          <w:rFonts w:ascii="Arial" w:hAnsi="Arial" w:cs="Arial" w:hint="eastAsia"/>
          <w:b/>
        </w:rPr>
        <w:t>component</w:t>
      </w:r>
      <w:r w:rsidR="00235764">
        <w:rPr>
          <w:rFonts w:ascii="Arial" w:hAnsi="Arial" w:cs="Arial"/>
          <w:b/>
        </w:rPr>
        <w:t>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475"/>
        <w:gridCol w:w="897"/>
        <w:gridCol w:w="1241"/>
        <w:gridCol w:w="897"/>
        <w:gridCol w:w="1431"/>
      </w:tblGrid>
      <w:tr w:rsidR="00C85B35" w:rsidRPr="000764A8" w14:paraId="1501022C" w14:textId="77777777" w:rsidTr="00202EC8">
        <w:trPr>
          <w:trHeight w:val="328"/>
          <w:jc w:val="center"/>
        </w:trPr>
        <w:tc>
          <w:tcPr>
            <w:tcW w:w="2475" w:type="dxa"/>
            <w:vMerge w:val="restart"/>
            <w:shd w:val="clear" w:color="auto" w:fill="auto"/>
            <w:noWrap/>
            <w:vAlign w:val="center"/>
          </w:tcPr>
          <w:p w14:paraId="3BCFE878" w14:textId="77777777" w:rsidR="00C85B35" w:rsidRPr="000764A8" w:rsidRDefault="00C85B35" w:rsidP="00592288">
            <w:pPr>
              <w:spacing w:after="0"/>
              <w:jc w:val="center"/>
              <w:rPr>
                <w:b/>
                <w:bCs/>
                <w:color w:val="000000"/>
                <w:lang w:val="en-US" w:eastAsia="ko-KR"/>
              </w:rPr>
            </w:pPr>
            <w:r w:rsidRPr="000764A8">
              <w:rPr>
                <w:b/>
                <w:bCs/>
                <w:color w:val="000000"/>
                <w:lang w:val="en-US" w:eastAsia="ko-KR"/>
              </w:rPr>
              <w:t>Parameter</w:t>
            </w:r>
          </w:p>
        </w:tc>
        <w:tc>
          <w:tcPr>
            <w:tcW w:w="4466" w:type="dxa"/>
            <w:gridSpan w:val="4"/>
            <w:shd w:val="clear" w:color="auto" w:fill="auto"/>
            <w:noWrap/>
            <w:vAlign w:val="center"/>
          </w:tcPr>
          <w:p w14:paraId="32161A70" w14:textId="53A4B3F8" w:rsidR="00C85B35" w:rsidRPr="000764A8" w:rsidRDefault="00C85B35" w:rsidP="00592288">
            <w:pPr>
              <w:spacing w:after="0"/>
              <w:jc w:val="center"/>
              <w:rPr>
                <w:b/>
                <w:bCs/>
                <w:color w:val="000000"/>
                <w:lang w:val="en-US" w:eastAsia="ko-KR"/>
              </w:rPr>
            </w:pPr>
            <w:r>
              <w:rPr>
                <w:b/>
                <w:bCs/>
                <w:color w:val="000000"/>
                <w:lang w:val="en-US" w:eastAsia="ko-KR"/>
              </w:rPr>
              <w:t>Considering</w:t>
            </w:r>
            <w:r>
              <w:rPr>
                <w:rFonts w:hint="eastAsia"/>
                <w:b/>
                <w:bCs/>
                <w:color w:val="000000"/>
                <w:lang w:val="en-US" w:eastAsia="ko-KR"/>
              </w:rPr>
              <w:t xml:space="preserve"> </w:t>
            </w:r>
            <w:r w:rsidR="00B46AC0">
              <w:rPr>
                <w:b/>
                <w:bCs/>
                <w:color w:val="000000"/>
                <w:lang w:val="en-US" w:eastAsia="ko-KR"/>
              </w:rPr>
              <w:t>different</w:t>
            </w:r>
            <w:r>
              <w:rPr>
                <w:b/>
                <w:bCs/>
                <w:color w:val="000000"/>
                <w:lang w:val="en-US" w:eastAsia="ko-KR"/>
              </w:rPr>
              <w:t xml:space="preserve"> </w:t>
            </w:r>
            <w:r>
              <w:rPr>
                <w:rFonts w:hint="eastAsia"/>
                <w:b/>
                <w:bCs/>
                <w:color w:val="000000"/>
                <w:lang w:val="en-US" w:eastAsia="ko-KR"/>
              </w:rPr>
              <w:t>F</w:t>
            </w:r>
            <w:r>
              <w:rPr>
                <w:b/>
                <w:bCs/>
                <w:color w:val="000000"/>
                <w:lang w:val="en-US" w:eastAsia="ko-KR"/>
              </w:rPr>
              <w:t>ilter</w:t>
            </w:r>
            <w:r w:rsidR="00B46AC0">
              <w:rPr>
                <w:b/>
                <w:bCs/>
                <w:color w:val="000000"/>
                <w:lang w:val="en-US" w:eastAsia="ko-KR"/>
              </w:rPr>
              <w:t>/isolation</w:t>
            </w:r>
          </w:p>
        </w:tc>
      </w:tr>
      <w:tr w:rsidR="00C85B35" w:rsidRPr="000764A8" w14:paraId="59EA4482" w14:textId="77777777" w:rsidTr="00202EC8">
        <w:trPr>
          <w:trHeight w:val="328"/>
          <w:jc w:val="center"/>
        </w:trPr>
        <w:tc>
          <w:tcPr>
            <w:tcW w:w="2475" w:type="dxa"/>
            <w:vMerge/>
            <w:shd w:val="clear" w:color="auto" w:fill="auto"/>
            <w:noWrap/>
            <w:vAlign w:val="center"/>
            <w:hideMark/>
          </w:tcPr>
          <w:p w14:paraId="62BD1066" w14:textId="77777777" w:rsidR="00C85B35" w:rsidRPr="000764A8" w:rsidRDefault="00C85B35" w:rsidP="00592288">
            <w:pPr>
              <w:spacing w:after="0"/>
              <w:jc w:val="center"/>
              <w:rPr>
                <w:b/>
                <w:bCs/>
                <w:color w:val="000000"/>
                <w:lang w:val="en-US" w:eastAsia="ko-KR"/>
              </w:rPr>
            </w:pPr>
          </w:p>
        </w:tc>
        <w:tc>
          <w:tcPr>
            <w:tcW w:w="2138" w:type="dxa"/>
            <w:gridSpan w:val="2"/>
            <w:shd w:val="clear" w:color="auto" w:fill="auto"/>
            <w:noWrap/>
            <w:vAlign w:val="center"/>
            <w:hideMark/>
          </w:tcPr>
          <w:p w14:paraId="0A2AFEA9" w14:textId="77777777" w:rsidR="00C85B35" w:rsidRPr="000764A8" w:rsidRDefault="00C85B35" w:rsidP="00592288">
            <w:pPr>
              <w:spacing w:after="0"/>
              <w:jc w:val="center"/>
              <w:rPr>
                <w:b/>
                <w:bCs/>
                <w:color w:val="000000"/>
                <w:lang w:val="en-US" w:eastAsia="ko-KR"/>
              </w:rPr>
            </w:pPr>
            <w:r w:rsidRPr="000764A8">
              <w:rPr>
                <w:b/>
                <w:bCs/>
                <w:color w:val="000000"/>
                <w:lang w:val="en-US" w:eastAsia="ko-KR"/>
              </w:rPr>
              <w:t>Primary</w:t>
            </w:r>
          </w:p>
        </w:tc>
        <w:tc>
          <w:tcPr>
            <w:tcW w:w="2328" w:type="dxa"/>
            <w:gridSpan w:val="2"/>
            <w:shd w:val="clear" w:color="auto" w:fill="auto"/>
            <w:noWrap/>
            <w:vAlign w:val="center"/>
            <w:hideMark/>
          </w:tcPr>
          <w:p w14:paraId="2E78588F" w14:textId="77777777" w:rsidR="00C85B35" w:rsidRPr="000764A8" w:rsidRDefault="00C85B35" w:rsidP="00592288">
            <w:pPr>
              <w:spacing w:after="0"/>
              <w:jc w:val="center"/>
              <w:rPr>
                <w:b/>
                <w:bCs/>
                <w:color w:val="000000"/>
                <w:lang w:val="en-US" w:eastAsia="ko-KR"/>
              </w:rPr>
            </w:pPr>
            <w:r w:rsidRPr="000764A8">
              <w:rPr>
                <w:b/>
                <w:bCs/>
                <w:color w:val="000000"/>
                <w:lang w:val="en-US" w:eastAsia="ko-KR"/>
              </w:rPr>
              <w:t>Diversity</w:t>
            </w:r>
          </w:p>
        </w:tc>
      </w:tr>
      <w:tr w:rsidR="00C85B35" w:rsidRPr="000764A8" w14:paraId="2D9A6C72" w14:textId="77777777" w:rsidTr="00202EC8">
        <w:trPr>
          <w:trHeight w:val="343"/>
          <w:jc w:val="center"/>
        </w:trPr>
        <w:tc>
          <w:tcPr>
            <w:tcW w:w="2475" w:type="dxa"/>
            <w:vMerge/>
            <w:shd w:val="clear" w:color="auto" w:fill="auto"/>
            <w:noWrap/>
            <w:vAlign w:val="center"/>
            <w:hideMark/>
          </w:tcPr>
          <w:p w14:paraId="0B5311E9" w14:textId="77777777" w:rsidR="00C85B35" w:rsidRPr="000764A8" w:rsidRDefault="00C85B35" w:rsidP="00592288">
            <w:pPr>
              <w:spacing w:after="0"/>
              <w:rPr>
                <w:b/>
                <w:bCs/>
                <w:color w:val="000000"/>
                <w:lang w:val="en-US" w:eastAsia="ko-KR"/>
              </w:rPr>
            </w:pPr>
          </w:p>
        </w:tc>
        <w:tc>
          <w:tcPr>
            <w:tcW w:w="897" w:type="dxa"/>
            <w:shd w:val="clear" w:color="auto" w:fill="auto"/>
            <w:noWrap/>
            <w:vAlign w:val="center"/>
            <w:hideMark/>
          </w:tcPr>
          <w:p w14:paraId="0CE2D397" w14:textId="77777777" w:rsidR="00C85B35" w:rsidRPr="000764A8" w:rsidRDefault="00C85B35" w:rsidP="00592288">
            <w:pPr>
              <w:spacing w:after="0"/>
              <w:rPr>
                <w:b/>
                <w:bCs/>
                <w:color w:val="000000"/>
                <w:lang w:val="en-US" w:eastAsia="ko-KR"/>
              </w:rPr>
            </w:pPr>
            <w:r w:rsidRPr="000764A8">
              <w:rPr>
                <w:b/>
                <w:bCs/>
                <w:color w:val="000000"/>
                <w:lang w:val="en-US" w:eastAsia="ko-KR"/>
              </w:rPr>
              <w:t>Value</w:t>
            </w:r>
          </w:p>
        </w:tc>
        <w:tc>
          <w:tcPr>
            <w:tcW w:w="1241" w:type="dxa"/>
            <w:shd w:val="clear" w:color="auto" w:fill="auto"/>
            <w:noWrap/>
            <w:vAlign w:val="center"/>
            <w:hideMark/>
          </w:tcPr>
          <w:p w14:paraId="74DC0751" w14:textId="78A7B120" w:rsidR="00C85B35" w:rsidRPr="000764A8" w:rsidRDefault="00C85B35" w:rsidP="00592288">
            <w:pPr>
              <w:spacing w:after="0"/>
              <w:rPr>
                <w:b/>
                <w:bCs/>
                <w:color w:val="000000"/>
                <w:lang w:val="en-US" w:eastAsia="ko-KR"/>
              </w:rPr>
            </w:pPr>
            <w:r>
              <w:rPr>
                <w:b/>
                <w:bCs/>
                <w:color w:val="000000"/>
                <w:lang w:val="en-US" w:eastAsia="ko-KR"/>
              </w:rPr>
              <w:t>H2</w:t>
            </w:r>
            <w:r w:rsidRPr="000764A8">
              <w:rPr>
                <w:b/>
                <w:bCs/>
                <w:color w:val="000000"/>
                <w:lang w:val="en-US" w:eastAsia="ko-KR"/>
              </w:rPr>
              <w:t xml:space="preserve"> level</w:t>
            </w:r>
          </w:p>
        </w:tc>
        <w:tc>
          <w:tcPr>
            <w:tcW w:w="897" w:type="dxa"/>
            <w:shd w:val="clear" w:color="auto" w:fill="auto"/>
            <w:noWrap/>
            <w:vAlign w:val="center"/>
            <w:hideMark/>
          </w:tcPr>
          <w:p w14:paraId="3811A8DC" w14:textId="77777777" w:rsidR="00C85B35" w:rsidRPr="000764A8" w:rsidRDefault="00C85B35" w:rsidP="00592288">
            <w:pPr>
              <w:spacing w:after="0"/>
              <w:rPr>
                <w:b/>
                <w:bCs/>
                <w:color w:val="000000"/>
                <w:lang w:val="en-US" w:eastAsia="ko-KR"/>
              </w:rPr>
            </w:pPr>
            <w:r w:rsidRPr="000764A8">
              <w:rPr>
                <w:b/>
                <w:bCs/>
                <w:color w:val="000000"/>
                <w:lang w:val="en-US" w:eastAsia="ko-KR"/>
              </w:rPr>
              <w:t>Value</w:t>
            </w:r>
          </w:p>
        </w:tc>
        <w:tc>
          <w:tcPr>
            <w:tcW w:w="1431" w:type="dxa"/>
            <w:shd w:val="clear" w:color="auto" w:fill="auto"/>
            <w:noWrap/>
            <w:vAlign w:val="center"/>
            <w:hideMark/>
          </w:tcPr>
          <w:p w14:paraId="1887D245" w14:textId="5C245397" w:rsidR="00C85B35" w:rsidRPr="000764A8" w:rsidRDefault="00C85B35" w:rsidP="00592288">
            <w:pPr>
              <w:spacing w:after="0"/>
              <w:rPr>
                <w:b/>
                <w:bCs/>
                <w:color w:val="000000"/>
                <w:lang w:val="en-US" w:eastAsia="ko-KR"/>
              </w:rPr>
            </w:pPr>
            <w:r>
              <w:rPr>
                <w:b/>
                <w:bCs/>
                <w:color w:val="000000"/>
                <w:lang w:val="en-US" w:eastAsia="ko-KR"/>
              </w:rPr>
              <w:t>H2</w:t>
            </w:r>
            <w:r w:rsidRPr="000764A8">
              <w:rPr>
                <w:b/>
                <w:bCs/>
                <w:color w:val="000000"/>
                <w:lang w:val="en-US" w:eastAsia="ko-KR"/>
              </w:rPr>
              <w:t xml:space="preserve"> level</w:t>
            </w:r>
          </w:p>
        </w:tc>
      </w:tr>
      <w:tr w:rsidR="000014E5" w:rsidRPr="000764A8" w14:paraId="13A8AB18" w14:textId="77777777" w:rsidTr="00202EC8">
        <w:trPr>
          <w:trHeight w:val="328"/>
          <w:jc w:val="center"/>
        </w:trPr>
        <w:tc>
          <w:tcPr>
            <w:tcW w:w="2475" w:type="dxa"/>
            <w:shd w:val="clear" w:color="auto" w:fill="auto"/>
            <w:noWrap/>
            <w:vAlign w:val="center"/>
            <w:hideMark/>
          </w:tcPr>
          <w:p w14:paraId="183F20EA" w14:textId="12D73D0D" w:rsidR="000014E5" w:rsidRPr="000764A8" w:rsidRDefault="000014E5" w:rsidP="000014E5">
            <w:pPr>
              <w:spacing w:after="0"/>
              <w:rPr>
                <w:lang w:val="en-US" w:eastAsia="ko-KR"/>
              </w:rPr>
            </w:pPr>
            <w:r>
              <w:rPr>
                <w:lang w:val="en-US" w:eastAsia="ko-KR"/>
              </w:rPr>
              <w:t>n3</w:t>
            </w:r>
            <w:r w:rsidRPr="000764A8">
              <w:rPr>
                <w:lang w:val="en-US" w:eastAsia="ko-KR"/>
              </w:rPr>
              <w:t xml:space="preserve"> Tx in PA output</w:t>
            </w:r>
          </w:p>
        </w:tc>
        <w:tc>
          <w:tcPr>
            <w:tcW w:w="897" w:type="dxa"/>
            <w:shd w:val="clear" w:color="auto" w:fill="auto"/>
            <w:noWrap/>
            <w:vAlign w:val="center"/>
            <w:hideMark/>
          </w:tcPr>
          <w:p w14:paraId="48DE8022" w14:textId="77777777" w:rsidR="000014E5" w:rsidRPr="000764A8" w:rsidRDefault="000014E5" w:rsidP="000014E5">
            <w:pPr>
              <w:spacing w:after="0"/>
              <w:jc w:val="center"/>
              <w:rPr>
                <w:color w:val="000000"/>
                <w:lang w:val="en-US" w:eastAsia="ko-KR"/>
              </w:rPr>
            </w:pPr>
            <w:r w:rsidRPr="000764A8">
              <w:rPr>
                <w:color w:val="000000"/>
                <w:lang w:val="en-US" w:eastAsia="ko-KR"/>
              </w:rPr>
              <w:t>28</w:t>
            </w:r>
          </w:p>
        </w:tc>
        <w:tc>
          <w:tcPr>
            <w:tcW w:w="1241" w:type="dxa"/>
            <w:tcBorders>
              <w:bottom w:val="single" w:sz="4" w:space="0" w:color="auto"/>
            </w:tcBorders>
            <w:shd w:val="clear" w:color="auto" w:fill="auto"/>
            <w:noWrap/>
            <w:vAlign w:val="center"/>
            <w:hideMark/>
          </w:tcPr>
          <w:p w14:paraId="1AE66B00" w14:textId="77777777" w:rsidR="000014E5" w:rsidRPr="000764A8" w:rsidRDefault="000014E5" w:rsidP="000014E5">
            <w:pPr>
              <w:spacing w:after="0"/>
              <w:jc w:val="center"/>
              <w:rPr>
                <w:color w:val="000000"/>
                <w:lang w:val="en-US" w:eastAsia="ko-KR"/>
              </w:rPr>
            </w:pPr>
            <w:r w:rsidRPr="000764A8">
              <w:rPr>
                <w:color w:val="000000"/>
                <w:lang w:val="en-US" w:eastAsia="ko-KR"/>
              </w:rPr>
              <w:t xml:space="preserve">　</w:t>
            </w:r>
          </w:p>
        </w:tc>
        <w:tc>
          <w:tcPr>
            <w:tcW w:w="897" w:type="dxa"/>
            <w:shd w:val="clear" w:color="auto" w:fill="auto"/>
            <w:noWrap/>
            <w:vAlign w:val="center"/>
            <w:hideMark/>
          </w:tcPr>
          <w:p w14:paraId="14A39FE4" w14:textId="77777777" w:rsidR="000014E5" w:rsidRPr="000764A8" w:rsidRDefault="000014E5" w:rsidP="000014E5">
            <w:pPr>
              <w:spacing w:after="0"/>
              <w:jc w:val="center"/>
              <w:rPr>
                <w:color w:val="000000"/>
                <w:lang w:val="en-US" w:eastAsia="ko-KR"/>
              </w:rPr>
            </w:pPr>
            <w:r w:rsidRPr="000764A8">
              <w:rPr>
                <w:color w:val="000000"/>
                <w:lang w:val="en-US" w:eastAsia="ko-KR"/>
              </w:rPr>
              <w:t>28</w:t>
            </w:r>
          </w:p>
        </w:tc>
        <w:tc>
          <w:tcPr>
            <w:tcW w:w="1431" w:type="dxa"/>
            <w:shd w:val="clear" w:color="auto" w:fill="auto"/>
            <w:noWrap/>
            <w:vAlign w:val="center"/>
            <w:hideMark/>
          </w:tcPr>
          <w:p w14:paraId="6439ACD7" w14:textId="77777777" w:rsidR="000014E5" w:rsidRPr="000764A8" w:rsidRDefault="000014E5" w:rsidP="000014E5">
            <w:pPr>
              <w:spacing w:after="0"/>
              <w:jc w:val="center"/>
              <w:rPr>
                <w:color w:val="000000"/>
                <w:lang w:val="en-US" w:eastAsia="ko-KR"/>
              </w:rPr>
            </w:pPr>
            <w:r w:rsidRPr="000764A8">
              <w:rPr>
                <w:color w:val="000000"/>
                <w:lang w:val="en-US" w:eastAsia="ko-KR"/>
              </w:rPr>
              <w:t xml:space="preserve">　</w:t>
            </w:r>
          </w:p>
        </w:tc>
      </w:tr>
      <w:tr w:rsidR="000014E5" w:rsidRPr="000764A8" w14:paraId="27DF810A" w14:textId="77777777" w:rsidTr="00202EC8">
        <w:trPr>
          <w:trHeight w:val="328"/>
          <w:jc w:val="center"/>
        </w:trPr>
        <w:tc>
          <w:tcPr>
            <w:tcW w:w="2475" w:type="dxa"/>
            <w:shd w:val="clear" w:color="auto" w:fill="auto"/>
            <w:noWrap/>
            <w:vAlign w:val="center"/>
            <w:hideMark/>
          </w:tcPr>
          <w:p w14:paraId="48B87C47" w14:textId="5588015E" w:rsidR="000014E5" w:rsidRPr="000764A8" w:rsidRDefault="000014E5" w:rsidP="000014E5">
            <w:pPr>
              <w:spacing w:after="0"/>
              <w:rPr>
                <w:lang w:val="en-US" w:eastAsia="ko-KR"/>
              </w:rPr>
            </w:pPr>
            <w:r>
              <w:rPr>
                <w:lang w:val="en-US" w:eastAsia="ko-KR"/>
              </w:rPr>
              <w:t>n3 PA H2</w:t>
            </w:r>
            <w:r w:rsidRPr="000764A8">
              <w:rPr>
                <w:lang w:val="en-US" w:eastAsia="ko-KR"/>
              </w:rPr>
              <w:t xml:space="preserve"> attenuation</w:t>
            </w:r>
          </w:p>
        </w:tc>
        <w:tc>
          <w:tcPr>
            <w:tcW w:w="897" w:type="dxa"/>
            <w:shd w:val="clear" w:color="auto" w:fill="auto"/>
            <w:noWrap/>
            <w:vAlign w:val="center"/>
            <w:hideMark/>
          </w:tcPr>
          <w:p w14:paraId="68849159" w14:textId="77777777" w:rsidR="000014E5" w:rsidRDefault="000014E5" w:rsidP="000014E5">
            <w:pPr>
              <w:spacing w:after="0"/>
              <w:jc w:val="center"/>
              <w:rPr>
                <w:color w:val="000000"/>
                <w:lang w:val="en-US" w:eastAsia="ko-KR"/>
              </w:rPr>
            </w:pPr>
            <w:r>
              <w:rPr>
                <w:color w:val="000000"/>
                <w:lang w:val="en-US" w:eastAsia="ko-KR"/>
              </w:rPr>
              <w:t>35</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40C8F034" w14:textId="77777777" w:rsidR="000014E5" w:rsidRDefault="000014E5" w:rsidP="000014E5">
            <w:pPr>
              <w:spacing w:after="0"/>
              <w:jc w:val="center"/>
              <w:rPr>
                <w:color w:val="000000"/>
                <w:lang w:val="en-US" w:eastAsia="ko-KR"/>
              </w:rPr>
            </w:pPr>
            <w:r w:rsidRPr="00FE646D">
              <w:rPr>
                <w:color w:val="000000"/>
                <w:lang w:val="en-US" w:eastAsia="ko-KR"/>
              </w:rPr>
              <w:t>-7</w:t>
            </w:r>
          </w:p>
        </w:tc>
        <w:tc>
          <w:tcPr>
            <w:tcW w:w="897" w:type="dxa"/>
            <w:tcBorders>
              <w:left w:val="single" w:sz="4" w:space="0" w:color="auto"/>
            </w:tcBorders>
            <w:shd w:val="clear" w:color="auto" w:fill="auto"/>
            <w:noWrap/>
            <w:vAlign w:val="center"/>
            <w:hideMark/>
          </w:tcPr>
          <w:p w14:paraId="77B3D1CE" w14:textId="77777777" w:rsidR="000014E5" w:rsidRDefault="000014E5" w:rsidP="000014E5">
            <w:pPr>
              <w:spacing w:after="0"/>
              <w:jc w:val="center"/>
              <w:rPr>
                <w:color w:val="000000"/>
                <w:lang w:val="en-US" w:eastAsia="ko-KR"/>
              </w:rPr>
            </w:pPr>
            <w:r>
              <w:rPr>
                <w:color w:val="000000"/>
                <w:lang w:val="en-US" w:eastAsia="ko-KR"/>
              </w:rPr>
              <w:t>35</w:t>
            </w:r>
          </w:p>
        </w:tc>
        <w:tc>
          <w:tcPr>
            <w:tcW w:w="1431" w:type="dxa"/>
            <w:shd w:val="clear" w:color="auto" w:fill="auto"/>
            <w:noWrap/>
            <w:vAlign w:val="center"/>
            <w:hideMark/>
          </w:tcPr>
          <w:p w14:paraId="4884C0A6" w14:textId="77777777" w:rsidR="000014E5" w:rsidRDefault="000014E5" w:rsidP="000014E5">
            <w:pPr>
              <w:spacing w:after="0"/>
              <w:jc w:val="center"/>
              <w:rPr>
                <w:color w:val="000000"/>
                <w:lang w:val="en-US" w:eastAsia="ko-KR"/>
              </w:rPr>
            </w:pPr>
            <w:r w:rsidRPr="00FE646D">
              <w:rPr>
                <w:color w:val="000000"/>
                <w:lang w:val="en-US" w:eastAsia="ko-KR"/>
              </w:rPr>
              <w:t>-7</w:t>
            </w:r>
          </w:p>
        </w:tc>
      </w:tr>
      <w:tr w:rsidR="00202EC8" w:rsidRPr="000764A8" w14:paraId="50921411" w14:textId="77777777" w:rsidTr="00202EC8">
        <w:trPr>
          <w:trHeight w:val="328"/>
          <w:jc w:val="center"/>
        </w:trPr>
        <w:tc>
          <w:tcPr>
            <w:tcW w:w="2475" w:type="dxa"/>
            <w:shd w:val="clear" w:color="auto" w:fill="auto"/>
            <w:noWrap/>
            <w:vAlign w:val="center"/>
            <w:hideMark/>
          </w:tcPr>
          <w:p w14:paraId="44662337" w14:textId="426B9E0C" w:rsidR="00202EC8" w:rsidRPr="00F45ACB" w:rsidRDefault="00202EC8" w:rsidP="00202EC8">
            <w:pPr>
              <w:spacing w:after="0"/>
              <w:rPr>
                <w:lang w:val="en-US" w:eastAsia="ko-KR"/>
              </w:rPr>
            </w:pPr>
            <w:r>
              <w:rPr>
                <w:lang w:val="en-US" w:eastAsia="ko-KR"/>
              </w:rPr>
              <w:t>n3 duplexer H2</w:t>
            </w:r>
            <w:r w:rsidRPr="00BB0445">
              <w:rPr>
                <w:lang w:val="en-US" w:eastAsia="ko-KR"/>
              </w:rPr>
              <w:t xml:space="preserve"> attenuation</w:t>
            </w:r>
          </w:p>
        </w:tc>
        <w:tc>
          <w:tcPr>
            <w:tcW w:w="897" w:type="dxa"/>
            <w:shd w:val="clear" w:color="auto" w:fill="auto"/>
            <w:noWrap/>
            <w:vAlign w:val="center"/>
            <w:hideMark/>
          </w:tcPr>
          <w:p w14:paraId="1D61D2DE" w14:textId="627B524B" w:rsidR="00202EC8" w:rsidRPr="00F45ACB" w:rsidRDefault="00202EC8" w:rsidP="00202EC8">
            <w:pPr>
              <w:spacing w:after="0"/>
              <w:jc w:val="center"/>
              <w:rPr>
                <w:lang w:val="en-US" w:eastAsia="ko-KR"/>
              </w:rPr>
            </w:pPr>
            <w:r w:rsidRPr="00F45ACB">
              <w:rPr>
                <w:lang w:val="en-US" w:eastAsia="ko-KR"/>
              </w:rPr>
              <w:t>3</w:t>
            </w:r>
            <w:r>
              <w:rPr>
                <w:lang w:val="en-US" w:eastAsia="ko-KR"/>
              </w:rPr>
              <w:t>2</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4CE358FA" w14:textId="7D5D9704" w:rsidR="00202EC8" w:rsidRPr="00FE646D" w:rsidRDefault="00202EC8" w:rsidP="00202EC8">
            <w:pPr>
              <w:spacing w:after="0"/>
              <w:jc w:val="center"/>
              <w:rPr>
                <w:color w:val="000000"/>
                <w:lang w:val="en-US" w:eastAsia="ko-KR"/>
              </w:rPr>
            </w:pPr>
            <w:r w:rsidRPr="00FE646D">
              <w:rPr>
                <w:color w:val="000000"/>
                <w:lang w:val="en-US" w:eastAsia="ko-KR"/>
              </w:rPr>
              <w:t>-</w:t>
            </w:r>
            <w:r>
              <w:rPr>
                <w:color w:val="000000"/>
                <w:lang w:val="en-US" w:eastAsia="ko-KR"/>
              </w:rPr>
              <w:t>39</w:t>
            </w:r>
          </w:p>
        </w:tc>
        <w:tc>
          <w:tcPr>
            <w:tcW w:w="897" w:type="dxa"/>
            <w:tcBorders>
              <w:left w:val="single" w:sz="4" w:space="0" w:color="auto"/>
            </w:tcBorders>
            <w:shd w:val="clear" w:color="auto" w:fill="auto"/>
            <w:noWrap/>
            <w:vAlign w:val="center"/>
            <w:hideMark/>
          </w:tcPr>
          <w:p w14:paraId="48D94FDA" w14:textId="65A968F9" w:rsidR="00202EC8" w:rsidRPr="00F45ACB" w:rsidRDefault="00202EC8" w:rsidP="00202EC8">
            <w:pPr>
              <w:spacing w:after="0"/>
              <w:jc w:val="center"/>
              <w:rPr>
                <w:lang w:val="en-US" w:eastAsia="ko-KR"/>
              </w:rPr>
            </w:pPr>
            <w:r w:rsidRPr="00F45ACB">
              <w:rPr>
                <w:lang w:val="en-US" w:eastAsia="ko-KR"/>
              </w:rPr>
              <w:t>3</w:t>
            </w:r>
            <w:r>
              <w:rPr>
                <w:lang w:val="en-US" w:eastAsia="ko-KR"/>
              </w:rPr>
              <w:t>2</w:t>
            </w:r>
          </w:p>
        </w:tc>
        <w:tc>
          <w:tcPr>
            <w:tcW w:w="1431" w:type="dxa"/>
            <w:shd w:val="clear" w:color="auto" w:fill="auto"/>
            <w:noWrap/>
            <w:vAlign w:val="center"/>
            <w:hideMark/>
          </w:tcPr>
          <w:p w14:paraId="53D940A6" w14:textId="66053DEE" w:rsidR="00202EC8" w:rsidRPr="00FE646D" w:rsidRDefault="00202EC8" w:rsidP="00202EC8">
            <w:pPr>
              <w:spacing w:after="0"/>
              <w:jc w:val="center"/>
              <w:rPr>
                <w:color w:val="000000"/>
                <w:lang w:val="en-US" w:eastAsia="ko-KR"/>
              </w:rPr>
            </w:pPr>
            <w:r w:rsidRPr="00FE646D">
              <w:rPr>
                <w:color w:val="000000"/>
                <w:lang w:val="en-US" w:eastAsia="ko-KR"/>
              </w:rPr>
              <w:t>-</w:t>
            </w:r>
            <w:r>
              <w:rPr>
                <w:color w:val="000000"/>
                <w:lang w:val="en-US" w:eastAsia="ko-KR"/>
              </w:rPr>
              <w:t>39</w:t>
            </w:r>
          </w:p>
        </w:tc>
      </w:tr>
      <w:tr w:rsidR="00202EC8" w:rsidRPr="000764A8" w14:paraId="70973B4C" w14:textId="77777777" w:rsidTr="00202EC8">
        <w:trPr>
          <w:trHeight w:val="328"/>
          <w:jc w:val="center"/>
        </w:trPr>
        <w:tc>
          <w:tcPr>
            <w:tcW w:w="2475" w:type="dxa"/>
            <w:shd w:val="clear" w:color="auto" w:fill="auto"/>
            <w:noWrap/>
            <w:vAlign w:val="center"/>
            <w:hideMark/>
          </w:tcPr>
          <w:p w14:paraId="0F18C25F" w14:textId="1A40BA68" w:rsidR="00202EC8" w:rsidRPr="00E35B29" w:rsidRDefault="00202EC8" w:rsidP="00202EC8">
            <w:pPr>
              <w:spacing w:after="0"/>
              <w:rPr>
                <w:highlight w:val="yellow"/>
                <w:lang w:val="en-US" w:eastAsia="ko-KR"/>
              </w:rPr>
            </w:pPr>
            <w:r w:rsidRPr="00E35B29">
              <w:rPr>
                <w:highlight w:val="yellow"/>
                <w:lang w:val="en-US" w:eastAsia="ko-KR"/>
              </w:rPr>
              <w:t>Harmonic filter</w:t>
            </w:r>
          </w:p>
        </w:tc>
        <w:tc>
          <w:tcPr>
            <w:tcW w:w="897" w:type="dxa"/>
            <w:shd w:val="clear" w:color="auto" w:fill="auto"/>
            <w:noWrap/>
            <w:vAlign w:val="center"/>
            <w:hideMark/>
          </w:tcPr>
          <w:p w14:paraId="43E56318" w14:textId="6CE4FDD8" w:rsidR="00202EC8" w:rsidRPr="00E35B29" w:rsidRDefault="00202EC8" w:rsidP="00202EC8">
            <w:pPr>
              <w:spacing w:after="0"/>
              <w:jc w:val="center"/>
              <w:rPr>
                <w:highlight w:val="yellow"/>
                <w:lang w:val="en-US" w:eastAsia="ko-KR"/>
              </w:rPr>
            </w:pPr>
            <w:r w:rsidRPr="00E35B29">
              <w:rPr>
                <w:highlight w:val="yellow"/>
                <w:lang w:val="en-US" w:eastAsia="ko-KR"/>
              </w:rPr>
              <w:t>20/25</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52176C7B" w14:textId="07B2549E" w:rsidR="00202EC8" w:rsidRPr="00E35B29" w:rsidRDefault="00202EC8" w:rsidP="00202EC8">
            <w:pPr>
              <w:spacing w:after="0"/>
              <w:jc w:val="center"/>
              <w:rPr>
                <w:color w:val="000000"/>
                <w:highlight w:val="yellow"/>
                <w:lang w:val="en-US" w:eastAsia="ko-KR"/>
              </w:rPr>
            </w:pPr>
            <w:r w:rsidRPr="00E35B29">
              <w:rPr>
                <w:color w:val="000000"/>
                <w:highlight w:val="yellow"/>
                <w:lang w:val="en-US" w:eastAsia="ko-KR"/>
              </w:rPr>
              <w:t>-59 /-64</w:t>
            </w:r>
          </w:p>
        </w:tc>
        <w:tc>
          <w:tcPr>
            <w:tcW w:w="897" w:type="dxa"/>
            <w:tcBorders>
              <w:left w:val="single" w:sz="4" w:space="0" w:color="auto"/>
            </w:tcBorders>
            <w:shd w:val="clear" w:color="auto" w:fill="auto"/>
            <w:noWrap/>
            <w:vAlign w:val="center"/>
            <w:hideMark/>
          </w:tcPr>
          <w:p w14:paraId="67A97F93" w14:textId="64C4C4F2" w:rsidR="00202EC8" w:rsidRPr="00E35B29" w:rsidRDefault="00202EC8" w:rsidP="00202EC8">
            <w:pPr>
              <w:spacing w:after="0"/>
              <w:jc w:val="center"/>
              <w:rPr>
                <w:highlight w:val="yellow"/>
                <w:lang w:val="en-US" w:eastAsia="ko-KR"/>
              </w:rPr>
            </w:pPr>
            <w:r w:rsidRPr="00E35B29">
              <w:rPr>
                <w:highlight w:val="yellow"/>
                <w:lang w:val="en-US" w:eastAsia="ko-KR"/>
              </w:rPr>
              <w:t>20/25</w:t>
            </w:r>
          </w:p>
        </w:tc>
        <w:tc>
          <w:tcPr>
            <w:tcW w:w="1431" w:type="dxa"/>
            <w:shd w:val="clear" w:color="auto" w:fill="auto"/>
            <w:noWrap/>
            <w:vAlign w:val="center"/>
            <w:hideMark/>
          </w:tcPr>
          <w:p w14:paraId="6C9022E2" w14:textId="303E920B" w:rsidR="00202EC8" w:rsidRPr="00E35B29" w:rsidRDefault="00202EC8" w:rsidP="00202EC8">
            <w:pPr>
              <w:spacing w:after="0"/>
              <w:jc w:val="center"/>
              <w:rPr>
                <w:color w:val="000000"/>
                <w:highlight w:val="yellow"/>
                <w:lang w:val="en-US" w:eastAsia="ko-KR"/>
              </w:rPr>
            </w:pPr>
            <w:r w:rsidRPr="00E35B29">
              <w:rPr>
                <w:color w:val="000000"/>
                <w:highlight w:val="yellow"/>
                <w:lang w:val="en-US" w:eastAsia="ko-KR"/>
              </w:rPr>
              <w:t>-59 /-64</w:t>
            </w:r>
          </w:p>
        </w:tc>
      </w:tr>
      <w:tr w:rsidR="00202EC8" w:rsidRPr="000764A8" w14:paraId="7E6E5884" w14:textId="77777777" w:rsidTr="00202EC8">
        <w:trPr>
          <w:trHeight w:val="328"/>
          <w:jc w:val="center"/>
        </w:trPr>
        <w:tc>
          <w:tcPr>
            <w:tcW w:w="2475" w:type="dxa"/>
            <w:shd w:val="clear" w:color="auto" w:fill="auto"/>
            <w:noWrap/>
            <w:vAlign w:val="center"/>
            <w:hideMark/>
          </w:tcPr>
          <w:p w14:paraId="74CAD4E8" w14:textId="549EF5E8" w:rsidR="00202EC8" w:rsidRPr="000764A8" w:rsidRDefault="00202EC8" w:rsidP="00202EC8">
            <w:pPr>
              <w:spacing w:after="0"/>
              <w:rPr>
                <w:lang w:val="en-US" w:eastAsia="ko-KR"/>
              </w:rPr>
            </w:pPr>
            <w:r>
              <w:rPr>
                <w:lang w:val="en-US" w:eastAsia="ko-KR"/>
              </w:rPr>
              <w:t>H</w:t>
            </w:r>
            <w:r w:rsidRPr="000764A8">
              <w:rPr>
                <w:lang w:val="en-US" w:eastAsia="ko-KR"/>
              </w:rPr>
              <w:t>B switch H</w:t>
            </w:r>
            <w:r>
              <w:rPr>
                <w:lang w:val="en-US" w:eastAsia="ko-KR"/>
              </w:rPr>
              <w:t>2</w:t>
            </w:r>
          </w:p>
        </w:tc>
        <w:tc>
          <w:tcPr>
            <w:tcW w:w="897" w:type="dxa"/>
            <w:shd w:val="clear" w:color="auto" w:fill="auto"/>
            <w:noWrap/>
            <w:vAlign w:val="center"/>
            <w:hideMark/>
          </w:tcPr>
          <w:p w14:paraId="2456C3B1" w14:textId="06913599" w:rsidR="00202EC8" w:rsidRPr="000764A8" w:rsidRDefault="00202EC8" w:rsidP="00202EC8">
            <w:pPr>
              <w:spacing w:after="0"/>
              <w:jc w:val="center"/>
              <w:rPr>
                <w:color w:val="000000"/>
                <w:lang w:val="en-US" w:eastAsia="ko-KR"/>
              </w:rPr>
            </w:pPr>
            <w:r w:rsidRPr="000764A8">
              <w:rPr>
                <w:color w:val="000000"/>
                <w:lang w:val="en-US" w:eastAsia="ko-KR"/>
              </w:rPr>
              <w:t>-1</w:t>
            </w:r>
            <w:r>
              <w:rPr>
                <w:color w:val="000000"/>
                <w:lang w:val="en-US" w:eastAsia="ko-KR"/>
              </w:rPr>
              <w:t>1</w:t>
            </w:r>
            <w:r w:rsidRPr="000764A8">
              <w:rPr>
                <w:color w:val="000000"/>
                <w:lang w:val="en-US" w:eastAsia="ko-KR"/>
              </w:rPr>
              <w:t>0</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2F9E1712" w14:textId="59AEA159" w:rsidR="00202EC8" w:rsidRPr="00FE646D" w:rsidRDefault="00202EC8" w:rsidP="00202EC8">
            <w:pPr>
              <w:spacing w:after="0"/>
              <w:jc w:val="center"/>
              <w:rPr>
                <w:color w:val="000000"/>
                <w:lang w:val="en-US" w:eastAsia="ko-KR"/>
              </w:rPr>
            </w:pPr>
            <w:r w:rsidRPr="00FE646D">
              <w:rPr>
                <w:color w:val="000000"/>
                <w:lang w:val="en-US" w:eastAsia="ko-KR"/>
              </w:rPr>
              <w:t>-</w:t>
            </w:r>
            <w:r>
              <w:rPr>
                <w:color w:val="000000"/>
                <w:lang w:val="en-US" w:eastAsia="ko-KR"/>
              </w:rPr>
              <w:t>59/ -64</w:t>
            </w:r>
            <w:r w:rsidRPr="00FE646D">
              <w:rPr>
                <w:color w:val="000000"/>
                <w:lang w:val="en-US" w:eastAsia="ko-KR"/>
              </w:rPr>
              <w:t xml:space="preserve"> </w:t>
            </w:r>
          </w:p>
        </w:tc>
        <w:tc>
          <w:tcPr>
            <w:tcW w:w="897" w:type="dxa"/>
            <w:tcBorders>
              <w:left w:val="single" w:sz="4" w:space="0" w:color="auto"/>
            </w:tcBorders>
            <w:shd w:val="clear" w:color="auto" w:fill="auto"/>
            <w:noWrap/>
            <w:vAlign w:val="center"/>
            <w:hideMark/>
          </w:tcPr>
          <w:p w14:paraId="5EE7E91A" w14:textId="6D20FF35" w:rsidR="00202EC8" w:rsidRPr="000764A8" w:rsidRDefault="00202EC8" w:rsidP="00202EC8">
            <w:pPr>
              <w:spacing w:after="0"/>
              <w:jc w:val="center"/>
              <w:rPr>
                <w:color w:val="000000"/>
                <w:lang w:val="en-US" w:eastAsia="ko-KR"/>
              </w:rPr>
            </w:pPr>
            <w:r w:rsidRPr="000764A8">
              <w:rPr>
                <w:color w:val="000000"/>
                <w:lang w:val="en-US" w:eastAsia="ko-KR"/>
              </w:rPr>
              <w:t>-1</w:t>
            </w:r>
            <w:r>
              <w:rPr>
                <w:color w:val="000000"/>
                <w:lang w:val="en-US" w:eastAsia="ko-KR"/>
              </w:rPr>
              <w:t>1</w:t>
            </w:r>
            <w:r w:rsidRPr="000764A8">
              <w:rPr>
                <w:color w:val="000000"/>
                <w:lang w:val="en-US" w:eastAsia="ko-KR"/>
              </w:rPr>
              <w:t>0</w:t>
            </w:r>
          </w:p>
        </w:tc>
        <w:tc>
          <w:tcPr>
            <w:tcW w:w="1431" w:type="dxa"/>
            <w:shd w:val="clear" w:color="auto" w:fill="auto"/>
            <w:noWrap/>
            <w:vAlign w:val="center"/>
            <w:hideMark/>
          </w:tcPr>
          <w:p w14:paraId="01E662F1" w14:textId="154CFE67" w:rsidR="00202EC8" w:rsidRPr="00FE646D" w:rsidRDefault="00202EC8" w:rsidP="00202EC8">
            <w:pPr>
              <w:spacing w:after="0"/>
              <w:jc w:val="center"/>
              <w:rPr>
                <w:color w:val="000000"/>
                <w:lang w:val="en-US" w:eastAsia="ko-KR"/>
              </w:rPr>
            </w:pPr>
            <w:r w:rsidRPr="00FE646D">
              <w:rPr>
                <w:color w:val="000000"/>
                <w:lang w:val="en-US" w:eastAsia="ko-KR"/>
              </w:rPr>
              <w:t>-</w:t>
            </w:r>
            <w:r>
              <w:rPr>
                <w:color w:val="000000"/>
                <w:lang w:val="en-US" w:eastAsia="ko-KR"/>
              </w:rPr>
              <w:t>59/ -64</w:t>
            </w:r>
            <w:r w:rsidRPr="00FE646D">
              <w:rPr>
                <w:color w:val="000000"/>
                <w:lang w:val="en-US" w:eastAsia="ko-KR"/>
              </w:rPr>
              <w:t xml:space="preserve"> </w:t>
            </w:r>
          </w:p>
        </w:tc>
      </w:tr>
      <w:tr w:rsidR="00202EC8" w:rsidRPr="000764A8" w14:paraId="1C13EBEF" w14:textId="77777777" w:rsidTr="00202EC8">
        <w:trPr>
          <w:trHeight w:val="328"/>
          <w:jc w:val="center"/>
        </w:trPr>
        <w:tc>
          <w:tcPr>
            <w:tcW w:w="2475" w:type="dxa"/>
            <w:shd w:val="clear" w:color="auto" w:fill="auto"/>
            <w:noWrap/>
            <w:vAlign w:val="center"/>
            <w:hideMark/>
          </w:tcPr>
          <w:p w14:paraId="6A46BD29" w14:textId="2205CB02" w:rsidR="00202EC8" w:rsidRPr="000764A8" w:rsidRDefault="00202EC8" w:rsidP="00202EC8">
            <w:pPr>
              <w:spacing w:after="0"/>
              <w:rPr>
                <w:lang w:val="en-US" w:eastAsia="ko-KR"/>
              </w:rPr>
            </w:pPr>
            <w:r w:rsidRPr="000764A8">
              <w:rPr>
                <w:lang w:val="en-US" w:eastAsia="ko-KR"/>
              </w:rPr>
              <w:t>Diplexer attenuation</w:t>
            </w:r>
          </w:p>
        </w:tc>
        <w:tc>
          <w:tcPr>
            <w:tcW w:w="897" w:type="dxa"/>
            <w:shd w:val="clear" w:color="auto" w:fill="auto"/>
            <w:noWrap/>
            <w:vAlign w:val="center"/>
            <w:hideMark/>
          </w:tcPr>
          <w:p w14:paraId="36D3AC61" w14:textId="77777777" w:rsidR="00202EC8" w:rsidRPr="000764A8" w:rsidRDefault="00202EC8" w:rsidP="00202EC8">
            <w:pPr>
              <w:spacing w:after="0"/>
              <w:jc w:val="center"/>
              <w:rPr>
                <w:color w:val="000000"/>
                <w:lang w:val="en-US" w:eastAsia="ko-KR"/>
              </w:rPr>
            </w:pPr>
            <w:r>
              <w:rPr>
                <w:color w:val="000000"/>
                <w:lang w:val="en-US" w:eastAsia="ko-KR"/>
              </w:rPr>
              <w:t>25</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7188E0F3" w14:textId="065961B5" w:rsidR="00202EC8" w:rsidRPr="00FE646D" w:rsidRDefault="00202EC8" w:rsidP="00202EC8">
            <w:pPr>
              <w:spacing w:after="0"/>
              <w:jc w:val="center"/>
              <w:rPr>
                <w:color w:val="000000"/>
                <w:lang w:val="en-US" w:eastAsia="ko-KR"/>
              </w:rPr>
            </w:pPr>
            <w:r w:rsidRPr="00FE646D">
              <w:rPr>
                <w:color w:val="000000"/>
                <w:lang w:val="en-US" w:eastAsia="ko-KR"/>
              </w:rPr>
              <w:t>-8</w:t>
            </w:r>
            <w:r>
              <w:rPr>
                <w:color w:val="000000"/>
                <w:lang w:val="en-US" w:eastAsia="ko-KR"/>
              </w:rPr>
              <w:t>4/ -89</w:t>
            </w:r>
            <w:r w:rsidRPr="00FE646D">
              <w:rPr>
                <w:color w:val="000000"/>
                <w:lang w:val="en-US" w:eastAsia="ko-KR"/>
              </w:rPr>
              <w:t xml:space="preserve"> </w:t>
            </w:r>
          </w:p>
        </w:tc>
        <w:tc>
          <w:tcPr>
            <w:tcW w:w="897" w:type="dxa"/>
            <w:tcBorders>
              <w:left w:val="single" w:sz="4" w:space="0" w:color="auto"/>
            </w:tcBorders>
            <w:shd w:val="clear" w:color="auto" w:fill="auto"/>
            <w:noWrap/>
            <w:vAlign w:val="center"/>
            <w:hideMark/>
          </w:tcPr>
          <w:p w14:paraId="2B2AB0B5" w14:textId="77777777" w:rsidR="00202EC8" w:rsidRPr="000764A8" w:rsidRDefault="00202EC8" w:rsidP="00202EC8">
            <w:pPr>
              <w:spacing w:after="0"/>
              <w:jc w:val="center"/>
              <w:rPr>
                <w:color w:val="000000"/>
                <w:lang w:val="en-US" w:eastAsia="ko-KR"/>
              </w:rPr>
            </w:pPr>
            <w:r>
              <w:rPr>
                <w:color w:val="000000"/>
                <w:lang w:val="en-US" w:eastAsia="ko-KR"/>
              </w:rPr>
              <w:t>25</w:t>
            </w:r>
          </w:p>
        </w:tc>
        <w:tc>
          <w:tcPr>
            <w:tcW w:w="1431" w:type="dxa"/>
            <w:shd w:val="clear" w:color="auto" w:fill="auto"/>
            <w:noWrap/>
            <w:vAlign w:val="center"/>
            <w:hideMark/>
          </w:tcPr>
          <w:p w14:paraId="1FC9CEEC" w14:textId="35DCDA4F" w:rsidR="00202EC8" w:rsidRPr="00FE646D" w:rsidRDefault="00202EC8" w:rsidP="00202EC8">
            <w:pPr>
              <w:spacing w:after="0"/>
              <w:jc w:val="center"/>
              <w:rPr>
                <w:color w:val="000000"/>
                <w:lang w:val="en-US" w:eastAsia="ko-KR"/>
              </w:rPr>
            </w:pPr>
            <w:r w:rsidRPr="00FE646D">
              <w:rPr>
                <w:color w:val="000000"/>
                <w:lang w:val="en-US" w:eastAsia="ko-KR"/>
              </w:rPr>
              <w:t>-8</w:t>
            </w:r>
            <w:r>
              <w:rPr>
                <w:color w:val="000000"/>
                <w:lang w:val="en-US" w:eastAsia="ko-KR"/>
              </w:rPr>
              <w:t>4/ -89</w:t>
            </w:r>
            <w:r w:rsidRPr="00FE646D">
              <w:rPr>
                <w:color w:val="000000"/>
                <w:lang w:val="en-US" w:eastAsia="ko-KR"/>
              </w:rPr>
              <w:t xml:space="preserve"> </w:t>
            </w:r>
          </w:p>
        </w:tc>
      </w:tr>
      <w:tr w:rsidR="000014E5" w:rsidRPr="000764A8" w14:paraId="06C9C641" w14:textId="77777777" w:rsidTr="00202EC8">
        <w:trPr>
          <w:trHeight w:val="328"/>
          <w:jc w:val="center"/>
        </w:trPr>
        <w:tc>
          <w:tcPr>
            <w:tcW w:w="2475" w:type="dxa"/>
            <w:shd w:val="clear" w:color="auto" w:fill="auto"/>
            <w:noWrap/>
            <w:vAlign w:val="center"/>
            <w:hideMark/>
          </w:tcPr>
          <w:p w14:paraId="434EEC24" w14:textId="259C6765" w:rsidR="000014E5" w:rsidRPr="00E35B29" w:rsidRDefault="000014E5" w:rsidP="000014E5">
            <w:pPr>
              <w:spacing w:after="0"/>
              <w:rPr>
                <w:highlight w:val="yellow"/>
                <w:lang w:val="en-US" w:eastAsia="ko-KR"/>
              </w:rPr>
            </w:pPr>
            <w:r w:rsidRPr="00E35B29">
              <w:rPr>
                <w:highlight w:val="yellow"/>
                <w:lang w:val="en-US" w:eastAsia="ko-KR"/>
              </w:rPr>
              <w:t>Antenna isolation</w:t>
            </w:r>
          </w:p>
        </w:tc>
        <w:tc>
          <w:tcPr>
            <w:tcW w:w="897" w:type="dxa"/>
            <w:shd w:val="clear" w:color="auto" w:fill="auto"/>
            <w:noWrap/>
            <w:vAlign w:val="center"/>
            <w:hideMark/>
          </w:tcPr>
          <w:p w14:paraId="45C60362" w14:textId="5B9F59E4" w:rsidR="000014E5" w:rsidRPr="00E35B29" w:rsidRDefault="000014E5" w:rsidP="000014E5">
            <w:pPr>
              <w:spacing w:after="0"/>
              <w:jc w:val="center"/>
              <w:rPr>
                <w:color w:val="000000"/>
                <w:highlight w:val="yellow"/>
                <w:lang w:val="en-US" w:eastAsia="ko-KR"/>
              </w:rPr>
            </w:pPr>
            <w:r w:rsidRPr="00E35B29">
              <w:rPr>
                <w:color w:val="000000"/>
                <w:highlight w:val="yellow"/>
                <w:lang w:val="en-US" w:eastAsia="ko-KR"/>
              </w:rPr>
              <w:t>0</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587CAC6E" w14:textId="40A469F2" w:rsidR="000014E5" w:rsidRPr="00E35B29" w:rsidRDefault="000014E5" w:rsidP="000014E5">
            <w:pPr>
              <w:spacing w:after="0"/>
              <w:jc w:val="center"/>
              <w:rPr>
                <w:color w:val="000000"/>
                <w:highlight w:val="yellow"/>
                <w:lang w:val="en-US" w:eastAsia="ko-KR"/>
              </w:rPr>
            </w:pPr>
            <w:r w:rsidRPr="00E35B29">
              <w:rPr>
                <w:color w:val="000000"/>
                <w:highlight w:val="yellow"/>
                <w:lang w:val="en-US" w:eastAsia="ko-KR"/>
              </w:rPr>
              <w:t>-8</w:t>
            </w:r>
            <w:r w:rsidR="0077429A" w:rsidRPr="00E35B29">
              <w:rPr>
                <w:color w:val="000000"/>
                <w:highlight w:val="yellow"/>
                <w:lang w:val="en-US" w:eastAsia="ko-KR"/>
              </w:rPr>
              <w:t>4/ -89</w:t>
            </w:r>
          </w:p>
        </w:tc>
        <w:tc>
          <w:tcPr>
            <w:tcW w:w="897" w:type="dxa"/>
            <w:tcBorders>
              <w:left w:val="single" w:sz="4" w:space="0" w:color="auto"/>
            </w:tcBorders>
            <w:shd w:val="clear" w:color="auto" w:fill="auto"/>
            <w:noWrap/>
            <w:vAlign w:val="center"/>
            <w:hideMark/>
          </w:tcPr>
          <w:p w14:paraId="41EFCC08" w14:textId="13D02D3B" w:rsidR="000014E5" w:rsidRPr="00E35B29" w:rsidRDefault="000014E5" w:rsidP="000014E5">
            <w:pPr>
              <w:spacing w:after="0"/>
              <w:jc w:val="center"/>
              <w:rPr>
                <w:color w:val="000000"/>
                <w:highlight w:val="yellow"/>
                <w:lang w:val="en-US" w:eastAsia="ko-KR"/>
              </w:rPr>
            </w:pPr>
            <w:r w:rsidRPr="00E35B29">
              <w:rPr>
                <w:color w:val="000000"/>
                <w:highlight w:val="yellow"/>
                <w:lang w:val="en-US" w:eastAsia="ko-KR"/>
              </w:rPr>
              <w:t>10</w:t>
            </w:r>
            <w:r w:rsidR="00235764" w:rsidRPr="00E35B29">
              <w:rPr>
                <w:color w:val="000000"/>
                <w:highlight w:val="yellow"/>
                <w:lang w:val="en-US" w:eastAsia="ko-KR"/>
              </w:rPr>
              <w:t>/15</w:t>
            </w:r>
          </w:p>
        </w:tc>
        <w:tc>
          <w:tcPr>
            <w:tcW w:w="1431" w:type="dxa"/>
            <w:shd w:val="clear" w:color="auto" w:fill="auto"/>
            <w:noWrap/>
            <w:vAlign w:val="center"/>
            <w:hideMark/>
          </w:tcPr>
          <w:p w14:paraId="2773211B" w14:textId="515E3DC9" w:rsidR="000014E5" w:rsidRPr="00E35B29" w:rsidRDefault="000014E5" w:rsidP="000014E5">
            <w:pPr>
              <w:spacing w:after="0"/>
              <w:jc w:val="center"/>
              <w:rPr>
                <w:color w:val="000000"/>
                <w:highlight w:val="yellow"/>
                <w:lang w:val="en-US" w:eastAsia="ko-KR"/>
              </w:rPr>
            </w:pPr>
            <w:r w:rsidRPr="00E35B29">
              <w:rPr>
                <w:color w:val="000000"/>
                <w:highlight w:val="yellow"/>
                <w:lang w:val="en-US" w:eastAsia="ko-KR"/>
              </w:rPr>
              <w:t>-</w:t>
            </w:r>
            <w:r w:rsidR="00202EC8" w:rsidRPr="00E35B29">
              <w:rPr>
                <w:color w:val="000000"/>
                <w:highlight w:val="yellow"/>
                <w:lang w:val="en-US" w:eastAsia="ko-KR"/>
              </w:rPr>
              <w:t>94/ -99</w:t>
            </w:r>
          </w:p>
        </w:tc>
      </w:tr>
      <w:tr w:rsidR="000014E5" w:rsidRPr="000764A8" w14:paraId="2E368FEB" w14:textId="77777777" w:rsidTr="00202EC8">
        <w:trPr>
          <w:trHeight w:val="328"/>
          <w:jc w:val="center"/>
        </w:trPr>
        <w:tc>
          <w:tcPr>
            <w:tcW w:w="2475" w:type="dxa"/>
            <w:shd w:val="clear" w:color="auto" w:fill="auto"/>
            <w:noWrap/>
            <w:vAlign w:val="center"/>
            <w:hideMark/>
          </w:tcPr>
          <w:p w14:paraId="05C75CFF" w14:textId="748B9E13" w:rsidR="000014E5" w:rsidRPr="000764A8" w:rsidRDefault="000014E5" w:rsidP="000014E5">
            <w:pPr>
              <w:spacing w:after="0"/>
              <w:rPr>
                <w:lang w:val="en-US" w:eastAsia="ko-KR"/>
              </w:rPr>
            </w:pPr>
            <w:r w:rsidRPr="000764A8">
              <w:rPr>
                <w:lang w:val="en-US" w:eastAsia="ko-KR"/>
              </w:rPr>
              <w:t>Diplexer pathloss</w:t>
            </w:r>
          </w:p>
        </w:tc>
        <w:tc>
          <w:tcPr>
            <w:tcW w:w="897" w:type="dxa"/>
            <w:shd w:val="clear" w:color="auto" w:fill="auto"/>
            <w:noWrap/>
            <w:vAlign w:val="center"/>
            <w:hideMark/>
          </w:tcPr>
          <w:p w14:paraId="4C474AA6" w14:textId="77777777" w:rsidR="000014E5" w:rsidRPr="000764A8" w:rsidRDefault="000014E5" w:rsidP="000014E5">
            <w:pPr>
              <w:spacing w:after="0"/>
              <w:jc w:val="center"/>
              <w:rPr>
                <w:color w:val="000000"/>
                <w:lang w:val="en-US" w:eastAsia="ko-KR"/>
              </w:rPr>
            </w:pPr>
            <w:r w:rsidRPr="000764A8">
              <w:rPr>
                <w:color w:val="000000"/>
                <w:lang w:val="en-US" w:eastAsia="ko-KR"/>
              </w:rPr>
              <w:t>0.7</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66079BFE" w14:textId="5F458655" w:rsidR="000014E5" w:rsidRPr="00FE646D" w:rsidRDefault="000014E5" w:rsidP="000014E5">
            <w:pPr>
              <w:spacing w:after="0"/>
              <w:jc w:val="center"/>
              <w:rPr>
                <w:color w:val="000000"/>
                <w:lang w:val="en-US" w:eastAsia="ko-KR"/>
              </w:rPr>
            </w:pPr>
            <w:r w:rsidRPr="00FE646D">
              <w:rPr>
                <w:color w:val="000000"/>
                <w:lang w:val="en-US" w:eastAsia="ko-KR"/>
              </w:rPr>
              <w:t>-8</w:t>
            </w:r>
            <w:r w:rsidR="0077429A">
              <w:rPr>
                <w:color w:val="000000"/>
                <w:lang w:val="en-US" w:eastAsia="ko-KR"/>
              </w:rPr>
              <w:t>4</w:t>
            </w:r>
            <w:r w:rsidRPr="00FE646D">
              <w:rPr>
                <w:color w:val="000000"/>
                <w:lang w:val="en-US" w:eastAsia="ko-KR"/>
              </w:rPr>
              <w:t>.7</w:t>
            </w:r>
            <w:r w:rsidR="0077429A">
              <w:rPr>
                <w:color w:val="000000"/>
                <w:lang w:val="en-US" w:eastAsia="ko-KR"/>
              </w:rPr>
              <w:t>/ -89.7</w:t>
            </w:r>
            <w:r w:rsidRPr="00FE646D">
              <w:rPr>
                <w:color w:val="000000"/>
                <w:lang w:val="en-US" w:eastAsia="ko-KR"/>
              </w:rPr>
              <w:t xml:space="preserve"> </w:t>
            </w:r>
          </w:p>
        </w:tc>
        <w:tc>
          <w:tcPr>
            <w:tcW w:w="897" w:type="dxa"/>
            <w:tcBorders>
              <w:left w:val="single" w:sz="4" w:space="0" w:color="auto"/>
            </w:tcBorders>
            <w:shd w:val="clear" w:color="auto" w:fill="auto"/>
            <w:noWrap/>
            <w:vAlign w:val="center"/>
            <w:hideMark/>
          </w:tcPr>
          <w:p w14:paraId="4CF8495F" w14:textId="77777777" w:rsidR="000014E5" w:rsidRPr="000764A8" w:rsidRDefault="000014E5" w:rsidP="000014E5">
            <w:pPr>
              <w:spacing w:after="0"/>
              <w:jc w:val="center"/>
              <w:rPr>
                <w:color w:val="000000"/>
                <w:lang w:val="en-US" w:eastAsia="ko-KR"/>
              </w:rPr>
            </w:pPr>
            <w:r w:rsidRPr="000764A8">
              <w:rPr>
                <w:color w:val="000000"/>
                <w:lang w:val="en-US" w:eastAsia="ko-KR"/>
              </w:rPr>
              <w:t>0.7</w:t>
            </w:r>
          </w:p>
        </w:tc>
        <w:tc>
          <w:tcPr>
            <w:tcW w:w="1431" w:type="dxa"/>
            <w:shd w:val="clear" w:color="auto" w:fill="auto"/>
            <w:noWrap/>
            <w:vAlign w:val="center"/>
            <w:hideMark/>
          </w:tcPr>
          <w:p w14:paraId="6C23A324" w14:textId="76320686" w:rsidR="000014E5" w:rsidRPr="000764A8" w:rsidRDefault="000014E5" w:rsidP="000014E5">
            <w:pPr>
              <w:spacing w:after="0"/>
              <w:jc w:val="center"/>
              <w:rPr>
                <w:color w:val="000000"/>
                <w:lang w:val="en-US" w:eastAsia="ko-KR"/>
              </w:rPr>
            </w:pPr>
            <w:r>
              <w:rPr>
                <w:color w:val="000000"/>
                <w:lang w:val="en-US" w:eastAsia="ko-KR"/>
              </w:rPr>
              <w:t>-9</w:t>
            </w:r>
            <w:r w:rsidR="00202EC8">
              <w:rPr>
                <w:color w:val="000000"/>
                <w:lang w:val="en-US" w:eastAsia="ko-KR"/>
              </w:rPr>
              <w:t>4</w:t>
            </w:r>
            <w:r>
              <w:rPr>
                <w:color w:val="000000"/>
                <w:lang w:val="en-US" w:eastAsia="ko-KR"/>
              </w:rPr>
              <w:t>.7</w:t>
            </w:r>
            <w:r w:rsidR="00202EC8">
              <w:rPr>
                <w:color w:val="000000"/>
                <w:lang w:val="en-US" w:eastAsia="ko-KR"/>
              </w:rPr>
              <w:t>/ -99.7</w:t>
            </w:r>
          </w:p>
        </w:tc>
      </w:tr>
      <w:tr w:rsidR="00202EC8" w:rsidRPr="000764A8" w14:paraId="62901803" w14:textId="77777777" w:rsidTr="00202EC8">
        <w:trPr>
          <w:trHeight w:val="328"/>
          <w:jc w:val="center"/>
        </w:trPr>
        <w:tc>
          <w:tcPr>
            <w:tcW w:w="2475" w:type="dxa"/>
            <w:shd w:val="clear" w:color="auto" w:fill="auto"/>
            <w:noWrap/>
            <w:vAlign w:val="center"/>
            <w:hideMark/>
          </w:tcPr>
          <w:p w14:paraId="7E3BFD50" w14:textId="41424113" w:rsidR="00202EC8" w:rsidRPr="000764A8" w:rsidRDefault="00202EC8" w:rsidP="00202EC8">
            <w:pPr>
              <w:spacing w:after="0"/>
              <w:rPr>
                <w:lang w:val="en-US" w:eastAsia="ko-KR"/>
              </w:rPr>
            </w:pPr>
            <w:r>
              <w:rPr>
                <w:lang w:val="en-US" w:eastAsia="ko-KR"/>
              </w:rPr>
              <w:t>UH</w:t>
            </w:r>
            <w:r w:rsidRPr="000764A8">
              <w:rPr>
                <w:lang w:val="en-US" w:eastAsia="ko-KR"/>
              </w:rPr>
              <w:t>B switch attenuation</w:t>
            </w:r>
          </w:p>
        </w:tc>
        <w:tc>
          <w:tcPr>
            <w:tcW w:w="897" w:type="dxa"/>
            <w:shd w:val="clear" w:color="auto" w:fill="auto"/>
            <w:noWrap/>
            <w:vAlign w:val="center"/>
            <w:hideMark/>
          </w:tcPr>
          <w:p w14:paraId="5E71E92F" w14:textId="77777777" w:rsidR="00202EC8" w:rsidRPr="000764A8" w:rsidRDefault="00202EC8" w:rsidP="00202EC8">
            <w:pPr>
              <w:spacing w:after="0"/>
              <w:jc w:val="center"/>
              <w:rPr>
                <w:color w:val="000000"/>
                <w:lang w:val="en-US" w:eastAsia="ko-KR"/>
              </w:rPr>
            </w:pPr>
            <w:r w:rsidRPr="000764A8">
              <w:rPr>
                <w:color w:val="000000"/>
                <w:lang w:val="en-US" w:eastAsia="ko-KR"/>
              </w:rPr>
              <w:t>0.7</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530BAB7B" w14:textId="09E10DC4" w:rsidR="00202EC8" w:rsidRPr="00FE646D" w:rsidRDefault="00202EC8" w:rsidP="00202EC8">
            <w:pPr>
              <w:spacing w:after="0"/>
              <w:jc w:val="center"/>
              <w:rPr>
                <w:color w:val="000000"/>
                <w:lang w:val="en-US" w:eastAsia="ko-KR"/>
              </w:rPr>
            </w:pPr>
            <w:r w:rsidRPr="00FE646D">
              <w:rPr>
                <w:color w:val="000000"/>
                <w:lang w:val="en-US" w:eastAsia="ko-KR"/>
              </w:rPr>
              <w:t>-8</w:t>
            </w:r>
            <w:r>
              <w:rPr>
                <w:color w:val="000000"/>
                <w:lang w:val="en-US" w:eastAsia="ko-KR"/>
              </w:rPr>
              <w:t>5</w:t>
            </w:r>
            <w:r w:rsidRPr="00FE646D">
              <w:rPr>
                <w:color w:val="000000"/>
                <w:lang w:val="en-US" w:eastAsia="ko-KR"/>
              </w:rPr>
              <w:t>.4</w:t>
            </w:r>
            <w:r>
              <w:rPr>
                <w:color w:val="000000"/>
                <w:lang w:val="en-US" w:eastAsia="ko-KR"/>
              </w:rPr>
              <w:t>/ -90.4</w:t>
            </w:r>
            <w:r w:rsidRPr="00FE646D">
              <w:rPr>
                <w:color w:val="000000"/>
                <w:lang w:val="en-US" w:eastAsia="ko-KR"/>
              </w:rPr>
              <w:t xml:space="preserve"> </w:t>
            </w:r>
          </w:p>
        </w:tc>
        <w:tc>
          <w:tcPr>
            <w:tcW w:w="897" w:type="dxa"/>
            <w:tcBorders>
              <w:left w:val="single" w:sz="4" w:space="0" w:color="auto"/>
            </w:tcBorders>
            <w:shd w:val="clear" w:color="auto" w:fill="auto"/>
            <w:noWrap/>
            <w:vAlign w:val="center"/>
            <w:hideMark/>
          </w:tcPr>
          <w:p w14:paraId="01BE6DBF" w14:textId="77777777" w:rsidR="00202EC8" w:rsidRPr="000764A8" w:rsidRDefault="00202EC8" w:rsidP="00202EC8">
            <w:pPr>
              <w:spacing w:after="0"/>
              <w:jc w:val="center"/>
              <w:rPr>
                <w:color w:val="000000"/>
                <w:lang w:val="en-US" w:eastAsia="ko-KR"/>
              </w:rPr>
            </w:pPr>
            <w:r w:rsidRPr="000764A8">
              <w:rPr>
                <w:color w:val="000000"/>
                <w:lang w:val="en-US" w:eastAsia="ko-KR"/>
              </w:rPr>
              <w:t>0.7</w:t>
            </w:r>
          </w:p>
        </w:tc>
        <w:tc>
          <w:tcPr>
            <w:tcW w:w="1431" w:type="dxa"/>
            <w:shd w:val="clear" w:color="auto" w:fill="auto"/>
            <w:noWrap/>
            <w:vAlign w:val="center"/>
            <w:hideMark/>
          </w:tcPr>
          <w:p w14:paraId="0184E69F" w14:textId="12A4F0BB" w:rsidR="00202EC8" w:rsidRPr="000764A8" w:rsidRDefault="00202EC8" w:rsidP="00202EC8">
            <w:pPr>
              <w:spacing w:after="0"/>
              <w:jc w:val="center"/>
              <w:rPr>
                <w:color w:val="000000"/>
                <w:lang w:val="en-US" w:eastAsia="ko-KR"/>
              </w:rPr>
            </w:pPr>
            <w:r>
              <w:rPr>
                <w:color w:val="000000"/>
                <w:lang w:val="en-US" w:eastAsia="ko-KR"/>
              </w:rPr>
              <w:t>-95.4/ -100.4</w:t>
            </w:r>
          </w:p>
        </w:tc>
      </w:tr>
      <w:tr w:rsidR="00202EC8" w:rsidRPr="000764A8" w14:paraId="4294692D" w14:textId="77777777" w:rsidTr="00202EC8">
        <w:trPr>
          <w:trHeight w:val="328"/>
          <w:jc w:val="center"/>
        </w:trPr>
        <w:tc>
          <w:tcPr>
            <w:tcW w:w="2475" w:type="dxa"/>
            <w:shd w:val="clear" w:color="auto" w:fill="auto"/>
            <w:noWrap/>
            <w:vAlign w:val="center"/>
            <w:hideMark/>
          </w:tcPr>
          <w:p w14:paraId="4CF6090B" w14:textId="67FDB834" w:rsidR="00202EC8" w:rsidRPr="000764A8" w:rsidRDefault="00202EC8" w:rsidP="00202EC8">
            <w:pPr>
              <w:spacing w:after="0"/>
              <w:rPr>
                <w:lang w:val="en-US" w:eastAsia="ko-KR"/>
              </w:rPr>
            </w:pPr>
            <w:r>
              <w:rPr>
                <w:lang w:val="en-US" w:eastAsia="ko-KR"/>
              </w:rPr>
              <w:t>UHB switch</w:t>
            </w:r>
          </w:p>
        </w:tc>
        <w:tc>
          <w:tcPr>
            <w:tcW w:w="897" w:type="dxa"/>
            <w:shd w:val="clear" w:color="auto" w:fill="auto"/>
            <w:noWrap/>
            <w:vAlign w:val="center"/>
            <w:hideMark/>
          </w:tcPr>
          <w:p w14:paraId="15C5CF8E" w14:textId="77777777" w:rsidR="00202EC8" w:rsidRPr="000764A8" w:rsidRDefault="00202EC8" w:rsidP="00202EC8">
            <w:pPr>
              <w:spacing w:after="0"/>
              <w:jc w:val="center"/>
              <w:rPr>
                <w:color w:val="000000"/>
                <w:lang w:val="en-US" w:eastAsia="ko-KR"/>
              </w:rPr>
            </w:pPr>
            <w:r w:rsidRPr="000764A8">
              <w:rPr>
                <w:color w:val="000000"/>
                <w:lang w:val="en-US" w:eastAsia="ko-KR"/>
              </w:rPr>
              <w:t>-130</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60B824EB" w14:textId="44715F68" w:rsidR="00202EC8" w:rsidRPr="00FE646D" w:rsidRDefault="00202EC8" w:rsidP="00202EC8">
            <w:pPr>
              <w:spacing w:after="0"/>
              <w:jc w:val="center"/>
              <w:rPr>
                <w:color w:val="000000"/>
                <w:lang w:val="en-US" w:eastAsia="ko-KR"/>
              </w:rPr>
            </w:pPr>
            <w:r w:rsidRPr="00FE646D">
              <w:rPr>
                <w:color w:val="000000"/>
                <w:lang w:val="en-US" w:eastAsia="ko-KR"/>
              </w:rPr>
              <w:t>-8</w:t>
            </w:r>
            <w:r>
              <w:rPr>
                <w:color w:val="000000"/>
                <w:lang w:val="en-US" w:eastAsia="ko-KR"/>
              </w:rPr>
              <w:t>5</w:t>
            </w:r>
            <w:r w:rsidRPr="00FE646D">
              <w:rPr>
                <w:color w:val="000000"/>
                <w:lang w:val="en-US" w:eastAsia="ko-KR"/>
              </w:rPr>
              <w:t>.4</w:t>
            </w:r>
            <w:r>
              <w:rPr>
                <w:color w:val="000000"/>
                <w:lang w:val="en-US" w:eastAsia="ko-KR"/>
              </w:rPr>
              <w:t>/ -90.4</w:t>
            </w:r>
          </w:p>
        </w:tc>
        <w:tc>
          <w:tcPr>
            <w:tcW w:w="897" w:type="dxa"/>
            <w:tcBorders>
              <w:left w:val="single" w:sz="4" w:space="0" w:color="auto"/>
            </w:tcBorders>
            <w:shd w:val="clear" w:color="auto" w:fill="auto"/>
            <w:noWrap/>
            <w:vAlign w:val="center"/>
            <w:hideMark/>
          </w:tcPr>
          <w:p w14:paraId="136D3D44" w14:textId="77777777" w:rsidR="00202EC8" w:rsidRPr="000764A8" w:rsidRDefault="00202EC8" w:rsidP="00202EC8">
            <w:pPr>
              <w:spacing w:after="0"/>
              <w:jc w:val="center"/>
              <w:rPr>
                <w:color w:val="000000"/>
                <w:lang w:val="en-US" w:eastAsia="ko-KR"/>
              </w:rPr>
            </w:pPr>
            <w:r w:rsidRPr="000764A8">
              <w:rPr>
                <w:color w:val="000000"/>
                <w:lang w:val="en-US" w:eastAsia="ko-KR"/>
              </w:rPr>
              <w:t>-110</w:t>
            </w:r>
          </w:p>
        </w:tc>
        <w:tc>
          <w:tcPr>
            <w:tcW w:w="1431" w:type="dxa"/>
            <w:shd w:val="clear" w:color="auto" w:fill="auto"/>
            <w:noWrap/>
            <w:vAlign w:val="center"/>
            <w:hideMark/>
          </w:tcPr>
          <w:p w14:paraId="60D410C6" w14:textId="34BDEBF8" w:rsidR="00202EC8" w:rsidRPr="000764A8" w:rsidRDefault="00202EC8" w:rsidP="00202EC8">
            <w:pPr>
              <w:spacing w:after="0"/>
              <w:jc w:val="center"/>
              <w:rPr>
                <w:color w:val="000000"/>
                <w:lang w:val="en-US" w:eastAsia="ko-KR"/>
              </w:rPr>
            </w:pPr>
            <w:r>
              <w:rPr>
                <w:color w:val="000000"/>
                <w:lang w:val="en-US" w:eastAsia="ko-KR"/>
              </w:rPr>
              <w:t>-95.2/ -99.9</w:t>
            </w:r>
          </w:p>
        </w:tc>
      </w:tr>
      <w:tr w:rsidR="00202EC8" w:rsidRPr="000764A8" w14:paraId="4356E090" w14:textId="77777777" w:rsidTr="00202EC8">
        <w:trPr>
          <w:trHeight w:val="328"/>
          <w:jc w:val="center"/>
        </w:trPr>
        <w:tc>
          <w:tcPr>
            <w:tcW w:w="2475" w:type="dxa"/>
            <w:shd w:val="clear" w:color="auto" w:fill="auto"/>
            <w:noWrap/>
            <w:vAlign w:val="center"/>
            <w:hideMark/>
          </w:tcPr>
          <w:p w14:paraId="5293B6BE" w14:textId="46DC00BE" w:rsidR="00202EC8" w:rsidRPr="000764A8" w:rsidRDefault="00202EC8" w:rsidP="00202EC8">
            <w:pPr>
              <w:spacing w:after="0"/>
              <w:rPr>
                <w:lang w:val="en-US" w:eastAsia="ko-KR"/>
              </w:rPr>
            </w:pPr>
            <w:r>
              <w:rPr>
                <w:lang w:val="en-US" w:eastAsia="ko-KR"/>
              </w:rPr>
              <w:t>n78</w:t>
            </w:r>
            <w:r w:rsidRPr="000764A8">
              <w:rPr>
                <w:lang w:val="en-US" w:eastAsia="ko-KR"/>
              </w:rPr>
              <w:t xml:space="preserve"> Rx filter attenuation</w:t>
            </w:r>
          </w:p>
        </w:tc>
        <w:tc>
          <w:tcPr>
            <w:tcW w:w="897" w:type="dxa"/>
            <w:shd w:val="clear" w:color="auto" w:fill="auto"/>
            <w:noWrap/>
            <w:vAlign w:val="center"/>
            <w:hideMark/>
          </w:tcPr>
          <w:p w14:paraId="07D6773C" w14:textId="77777777" w:rsidR="00202EC8" w:rsidRPr="000764A8" w:rsidRDefault="00202EC8" w:rsidP="00202EC8">
            <w:pPr>
              <w:spacing w:after="0"/>
              <w:jc w:val="center"/>
              <w:rPr>
                <w:color w:val="000000"/>
                <w:lang w:val="en-US" w:eastAsia="ko-KR"/>
              </w:rPr>
            </w:pPr>
            <w:r w:rsidRPr="000764A8">
              <w:rPr>
                <w:color w:val="000000"/>
                <w:lang w:val="en-US" w:eastAsia="ko-KR"/>
              </w:rPr>
              <w:t>1.5</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49A8F4F7" w14:textId="4ED20E33" w:rsidR="00202EC8" w:rsidRPr="00FE646D" w:rsidRDefault="00202EC8" w:rsidP="00202EC8">
            <w:pPr>
              <w:spacing w:after="0"/>
              <w:jc w:val="center"/>
              <w:rPr>
                <w:color w:val="000000"/>
                <w:lang w:val="en-US" w:eastAsia="ko-KR"/>
              </w:rPr>
            </w:pPr>
            <w:r w:rsidRPr="00FE646D">
              <w:rPr>
                <w:color w:val="000000"/>
                <w:lang w:val="en-US" w:eastAsia="ko-KR"/>
              </w:rPr>
              <w:t>-8</w:t>
            </w:r>
            <w:r>
              <w:rPr>
                <w:color w:val="000000"/>
                <w:lang w:val="en-US" w:eastAsia="ko-KR"/>
              </w:rPr>
              <w:t>6</w:t>
            </w:r>
            <w:r w:rsidRPr="00FE646D">
              <w:rPr>
                <w:color w:val="000000"/>
                <w:lang w:val="en-US" w:eastAsia="ko-KR"/>
              </w:rPr>
              <w:t>.9</w:t>
            </w:r>
            <w:r>
              <w:rPr>
                <w:color w:val="000000"/>
                <w:lang w:val="en-US" w:eastAsia="ko-KR"/>
              </w:rPr>
              <w:t>/ -91.9</w:t>
            </w:r>
            <w:r w:rsidRPr="00FE646D">
              <w:rPr>
                <w:color w:val="000000"/>
                <w:lang w:val="en-US" w:eastAsia="ko-KR"/>
              </w:rPr>
              <w:t xml:space="preserve"> </w:t>
            </w:r>
          </w:p>
        </w:tc>
        <w:tc>
          <w:tcPr>
            <w:tcW w:w="897" w:type="dxa"/>
            <w:tcBorders>
              <w:left w:val="single" w:sz="4" w:space="0" w:color="auto"/>
            </w:tcBorders>
            <w:shd w:val="clear" w:color="auto" w:fill="auto"/>
            <w:noWrap/>
            <w:vAlign w:val="center"/>
            <w:hideMark/>
          </w:tcPr>
          <w:p w14:paraId="71CA7C19" w14:textId="77777777" w:rsidR="00202EC8" w:rsidRPr="000764A8" w:rsidRDefault="00202EC8" w:rsidP="00202EC8">
            <w:pPr>
              <w:spacing w:after="0"/>
              <w:jc w:val="center"/>
              <w:rPr>
                <w:color w:val="000000"/>
                <w:lang w:val="en-US" w:eastAsia="ko-KR"/>
              </w:rPr>
            </w:pPr>
            <w:r w:rsidRPr="000764A8">
              <w:rPr>
                <w:color w:val="000000"/>
                <w:lang w:val="en-US" w:eastAsia="ko-KR"/>
              </w:rPr>
              <w:t>1.5</w:t>
            </w:r>
          </w:p>
        </w:tc>
        <w:tc>
          <w:tcPr>
            <w:tcW w:w="1431" w:type="dxa"/>
            <w:shd w:val="clear" w:color="auto" w:fill="auto"/>
            <w:noWrap/>
            <w:vAlign w:val="center"/>
            <w:hideMark/>
          </w:tcPr>
          <w:p w14:paraId="0007B928" w14:textId="5D15B68D" w:rsidR="00202EC8" w:rsidRPr="000764A8" w:rsidRDefault="00202EC8" w:rsidP="00202EC8">
            <w:pPr>
              <w:spacing w:after="0"/>
              <w:jc w:val="center"/>
              <w:rPr>
                <w:color w:val="000000"/>
                <w:lang w:val="en-US" w:eastAsia="ko-KR"/>
              </w:rPr>
            </w:pPr>
            <w:r>
              <w:rPr>
                <w:color w:val="000000"/>
                <w:lang w:val="en-US" w:eastAsia="ko-KR"/>
              </w:rPr>
              <w:t>-96.7/ -101.4</w:t>
            </w:r>
          </w:p>
        </w:tc>
      </w:tr>
      <w:tr w:rsidR="00202EC8" w:rsidRPr="000764A8" w14:paraId="57B81784" w14:textId="77777777" w:rsidTr="00202EC8">
        <w:trPr>
          <w:trHeight w:val="328"/>
          <w:jc w:val="center"/>
        </w:trPr>
        <w:tc>
          <w:tcPr>
            <w:tcW w:w="2475" w:type="dxa"/>
            <w:shd w:val="clear" w:color="auto" w:fill="auto"/>
            <w:noWrap/>
            <w:vAlign w:val="center"/>
            <w:hideMark/>
          </w:tcPr>
          <w:p w14:paraId="76F1D485" w14:textId="2CB0BC16" w:rsidR="00202EC8" w:rsidRPr="000764A8" w:rsidRDefault="00202EC8" w:rsidP="00202EC8">
            <w:pPr>
              <w:spacing w:after="0"/>
              <w:rPr>
                <w:lang w:val="en-US" w:eastAsia="ko-KR"/>
              </w:rPr>
            </w:pPr>
            <w:r>
              <w:rPr>
                <w:lang w:val="en-US" w:eastAsia="ko-KR"/>
              </w:rPr>
              <w:t>n78 Rx filter</w:t>
            </w:r>
          </w:p>
        </w:tc>
        <w:tc>
          <w:tcPr>
            <w:tcW w:w="897" w:type="dxa"/>
            <w:shd w:val="clear" w:color="auto" w:fill="auto"/>
            <w:noWrap/>
            <w:vAlign w:val="center"/>
            <w:hideMark/>
          </w:tcPr>
          <w:p w14:paraId="3672E27C" w14:textId="77777777" w:rsidR="00202EC8" w:rsidRPr="000764A8" w:rsidRDefault="00202EC8" w:rsidP="00202EC8">
            <w:pPr>
              <w:spacing w:after="0"/>
              <w:jc w:val="center"/>
              <w:rPr>
                <w:color w:val="000000"/>
                <w:lang w:val="en-US" w:eastAsia="ko-KR"/>
              </w:rPr>
            </w:pPr>
            <w:r w:rsidRPr="000764A8">
              <w:rPr>
                <w:color w:val="000000"/>
                <w:lang w:val="en-US" w:eastAsia="ko-KR"/>
              </w:rPr>
              <w:t>-110</w:t>
            </w:r>
          </w:p>
        </w:tc>
        <w:tc>
          <w:tcPr>
            <w:tcW w:w="1241" w:type="dxa"/>
            <w:tcBorders>
              <w:top w:val="single" w:sz="4" w:space="0" w:color="auto"/>
            </w:tcBorders>
            <w:shd w:val="clear" w:color="000000" w:fill="FFFFFF"/>
            <w:noWrap/>
            <w:vAlign w:val="center"/>
            <w:hideMark/>
          </w:tcPr>
          <w:p w14:paraId="706785BC" w14:textId="45CE6E75" w:rsidR="00202EC8" w:rsidRPr="000764A8" w:rsidRDefault="00202EC8" w:rsidP="00202EC8">
            <w:pPr>
              <w:spacing w:after="0"/>
              <w:jc w:val="center"/>
              <w:rPr>
                <w:color w:val="000000"/>
                <w:lang w:val="en-US" w:eastAsia="ko-KR"/>
              </w:rPr>
            </w:pPr>
            <w:r>
              <w:rPr>
                <w:color w:val="000000"/>
                <w:lang w:val="en-US" w:eastAsia="ko-KR"/>
              </w:rPr>
              <w:t>-86.9/ -91.8</w:t>
            </w:r>
          </w:p>
        </w:tc>
        <w:tc>
          <w:tcPr>
            <w:tcW w:w="897" w:type="dxa"/>
            <w:shd w:val="clear" w:color="000000" w:fill="FFFFFF"/>
            <w:noWrap/>
            <w:vAlign w:val="center"/>
            <w:hideMark/>
          </w:tcPr>
          <w:p w14:paraId="4E828391" w14:textId="77777777" w:rsidR="00202EC8" w:rsidRPr="000764A8" w:rsidRDefault="00202EC8" w:rsidP="00202EC8">
            <w:pPr>
              <w:spacing w:after="0"/>
              <w:jc w:val="center"/>
              <w:rPr>
                <w:color w:val="000000"/>
                <w:lang w:val="en-US" w:eastAsia="ko-KR"/>
              </w:rPr>
            </w:pPr>
            <w:r w:rsidRPr="000764A8">
              <w:rPr>
                <w:color w:val="000000"/>
                <w:lang w:val="en-US" w:eastAsia="ko-KR"/>
              </w:rPr>
              <w:t>-110</w:t>
            </w:r>
          </w:p>
        </w:tc>
        <w:tc>
          <w:tcPr>
            <w:tcW w:w="1431" w:type="dxa"/>
            <w:shd w:val="clear" w:color="000000" w:fill="FFFFFF"/>
            <w:noWrap/>
            <w:vAlign w:val="center"/>
            <w:hideMark/>
          </w:tcPr>
          <w:p w14:paraId="7FFE3EB1" w14:textId="49726411" w:rsidR="00202EC8" w:rsidRPr="000764A8" w:rsidRDefault="00202EC8" w:rsidP="00202EC8">
            <w:pPr>
              <w:spacing w:after="0"/>
              <w:jc w:val="center"/>
              <w:rPr>
                <w:color w:val="000000"/>
                <w:lang w:val="en-US" w:eastAsia="ko-KR"/>
              </w:rPr>
            </w:pPr>
            <w:r>
              <w:rPr>
                <w:color w:val="000000"/>
                <w:lang w:val="en-US" w:eastAsia="ko-KR"/>
              </w:rPr>
              <w:t>-9</w:t>
            </w:r>
            <w:r w:rsidR="00A33FD4">
              <w:rPr>
                <w:color w:val="000000"/>
                <w:lang w:val="en-US" w:eastAsia="ko-KR"/>
              </w:rPr>
              <w:t>6</w:t>
            </w:r>
            <w:r>
              <w:rPr>
                <w:color w:val="000000"/>
                <w:lang w:val="en-US" w:eastAsia="ko-KR"/>
              </w:rPr>
              <w:t>.5</w:t>
            </w:r>
            <w:r w:rsidR="00A33FD4">
              <w:rPr>
                <w:color w:val="000000"/>
                <w:lang w:val="en-US" w:eastAsia="ko-KR"/>
              </w:rPr>
              <w:t>/ -100.9</w:t>
            </w:r>
            <w:r w:rsidRPr="000764A8">
              <w:rPr>
                <w:color w:val="000000"/>
                <w:lang w:val="en-US" w:eastAsia="ko-KR"/>
              </w:rPr>
              <w:t xml:space="preserve"> </w:t>
            </w:r>
          </w:p>
        </w:tc>
      </w:tr>
      <w:tr w:rsidR="00202EC8" w:rsidRPr="000764A8" w14:paraId="4FB0ED5C" w14:textId="77777777" w:rsidTr="00202EC8">
        <w:trPr>
          <w:trHeight w:val="328"/>
          <w:jc w:val="center"/>
        </w:trPr>
        <w:tc>
          <w:tcPr>
            <w:tcW w:w="2475" w:type="dxa"/>
            <w:shd w:val="clear" w:color="auto" w:fill="auto"/>
            <w:noWrap/>
            <w:vAlign w:val="center"/>
            <w:hideMark/>
          </w:tcPr>
          <w:p w14:paraId="4C6B0FAC" w14:textId="2657EC42" w:rsidR="00202EC8" w:rsidRPr="00E35B29" w:rsidRDefault="00202EC8" w:rsidP="00202EC8">
            <w:pPr>
              <w:spacing w:after="0"/>
              <w:rPr>
                <w:highlight w:val="yellow"/>
                <w:lang w:val="en-US" w:eastAsia="ko-KR"/>
              </w:rPr>
            </w:pPr>
            <w:r w:rsidRPr="00E35B29">
              <w:rPr>
                <w:highlight w:val="yellow"/>
                <w:lang w:val="en-US" w:eastAsia="ko-KR"/>
              </w:rPr>
              <w:t>n3 PA to n78 LNA isolation</w:t>
            </w:r>
          </w:p>
        </w:tc>
        <w:tc>
          <w:tcPr>
            <w:tcW w:w="897" w:type="dxa"/>
            <w:shd w:val="clear" w:color="auto" w:fill="auto"/>
            <w:noWrap/>
            <w:vAlign w:val="center"/>
            <w:hideMark/>
          </w:tcPr>
          <w:p w14:paraId="424528D4" w14:textId="50B5C0EE" w:rsidR="00202EC8" w:rsidRPr="00E35B29" w:rsidRDefault="00202EC8" w:rsidP="00202EC8">
            <w:pPr>
              <w:spacing w:after="0"/>
              <w:jc w:val="center"/>
              <w:rPr>
                <w:color w:val="000000"/>
                <w:highlight w:val="yellow"/>
                <w:lang w:val="en-US" w:eastAsia="ko-KR"/>
              </w:rPr>
            </w:pPr>
            <w:r w:rsidRPr="00E35B29">
              <w:rPr>
                <w:color w:val="000000"/>
                <w:highlight w:val="yellow"/>
                <w:lang w:val="en-US" w:eastAsia="ko-KR"/>
              </w:rPr>
              <w:t>70</w:t>
            </w:r>
            <w:r w:rsidR="009321A4" w:rsidRPr="00E35B29">
              <w:rPr>
                <w:color w:val="000000"/>
                <w:highlight w:val="yellow"/>
                <w:lang w:val="en-US" w:eastAsia="ko-KR"/>
              </w:rPr>
              <w:t>/75</w:t>
            </w:r>
          </w:p>
        </w:tc>
        <w:tc>
          <w:tcPr>
            <w:tcW w:w="1241" w:type="dxa"/>
            <w:shd w:val="clear" w:color="000000" w:fill="FFFFFF"/>
            <w:noWrap/>
            <w:vAlign w:val="center"/>
            <w:hideMark/>
          </w:tcPr>
          <w:p w14:paraId="723C23B4" w14:textId="3D1DB658" w:rsidR="00202EC8" w:rsidRPr="00E35B29" w:rsidRDefault="00A33FD4" w:rsidP="00202EC8">
            <w:pPr>
              <w:spacing w:after="0"/>
              <w:jc w:val="center"/>
              <w:rPr>
                <w:color w:val="000000"/>
                <w:highlight w:val="yellow"/>
                <w:lang w:val="en-US" w:eastAsia="ko-KR"/>
              </w:rPr>
            </w:pPr>
            <w:r w:rsidRPr="00E35B29">
              <w:rPr>
                <w:color w:val="000000"/>
                <w:highlight w:val="yellow"/>
                <w:lang w:val="en-US" w:eastAsia="ko-KR"/>
              </w:rPr>
              <w:t>-77</w:t>
            </w:r>
            <w:r w:rsidR="009321A4" w:rsidRPr="00E35B29">
              <w:rPr>
                <w:color w:val="000000"/>
                <w:highlight w:val="yellow"/>
                <w:lang w:val="en-US" w:eastAsia="ko-KR"/>
              </w:rPr>
              <w:t>/ -82</w:t>
            </w:r>
          </w:p>
        </w:tc>
        <w:tc>
          <w:tcPr>
            <w:tcW w:w="897" w:type="dxa"/>
            <w:shd w:val="clear" w:color="000000" w:fill="FFFFFF"/>
            <w:noWrap/>
            <w:vAlign w:val="center"/>
            <w:hideMark/>
          </w:tcPr>
          <w:p w14:paraId="0832B6AA" w14:textId="4834FEA0" w:rsidR="00202EC8" w:rsidRPr="00E35B29" w:rsidRDefault="009321A4" w:rsidP="00202EC8">
            <w:pPr>
              <w:spacing w:after="0"/>
              <w:jc w:val="center"/>
              <w:rPr>
                <w:color w:val="000000"/>
                <w:highlight w:val="yellow"/>
                <w:lang w:val="en-US" w:eastAsia="ko-KR"/>
              </w:rPr>
            </w:pPr>
            <w:r w:rsidRPr="00E35B29">
              <w:rPr>
                <w:color w:val="000000"/>
                <w:highlight w:val="yellow"/>
                <w:lang w:val="en-US" w:eastAsia="ko-KR"/>
              </w:rPr>
              <w:t>70/75</w:t>
            </w:r>
          </w:p>
        </w:tc>
        <w:tc>
          <w:tcPr>
            <w:tcW w:w="1431" w:type="dxa"/>
            <w:shd w:val="clear" w:color="000000" w:fill="FFFFFF"/>
            <w:noWrap/>
            <w:vAlign w:val="center"/>
            <w:hideMark/>
          </w:tcPr>
          <w:p w14:paraId="1C965E6B" w14:textId="27B96126" w:rsidR="00202EC8" w:rsidRPr="00E35B29" w:rsidRDefault="009321A4" w:rsidP="00202EC8">
            <w:pPr>
              <w:spacing w:after="0"/>
              <w:jc w:val="center"/>
              <w:rPr>
                <w:color w:val="000000"/>
                <w:highlight w:val="yellow"/>
                <w:lang w:val="en-US" w:eastAsia="ko-KR"/>
              </w:rPr>
            </w:pPr>
            <w:r w:rsidRPr="00E35B29">
              <w:rPr>
                <w:color w:val="000000"/>
                <w:highlight w:val="yellow"/>
                <w:lang w:val="en-US" w:eastAsia="ko-KR"/>
              </w:rPr>
              <w:t>-77/ -82</w:t>
            </w:r>
          </w:p>
        </w:tc>
      </w:tr>
      <w:tr w:rsidR="00202EC8" w:rsidRPr="000764A8" w14:paraId="4B6F33AF" w14:textId="77777777" w:rsidTr="00202EC8">
        <w:trPr>
          <w:trHeight w:val="343"/>
          <w:jc w:val="center"/>
        </w:trPr>
        <w:tc>
          <w:tcPr>
            <w:tcW w:w="2475" w:type="dxa"/>
            <w:shd w:val="clear" w:color="auto" w:fill="auto"/>
            <w:noWrap/>
            <w:vAlign w:val="center"/>
            <w:hideMark/>
          </w:tcPr>
          <w:p w14:paraId="518ECEFE" w14:textId="77777777" w:rsidR="00202EC8" w:rsidRPr="000764A8" w:rsidRDefault="00202EC8" w:rsidP="00202EC8">
            <w:pPr>
              <w:spacing w:after="0"/>
              <w:rPr>
                <w:lang w:val="en-US" w:eastAsia="ko-KR"/>
              </w:rPr>
            </w:pPr>
            <w:r w:rsidRPr="000764A8">
              <w:rPr>
                <w:lang w:val="en-US" w:eastAsia="ko-KR"/>
              </w:rPr>
              <w:t>Composite</w:t>
            </w:r>
          </w:p>
        </w:tc>
        <w:tc>
          <w:tcPr>
            <w:tcW w:w="897" w:type="dxa"/>
            <w:shd w:val="clear" w:color="auto" w:fill="auto"/>
            <w:noWrap/>
            <w:vAlign w:val="center"/>
            <w:hideMark/>
          </w:tcPr>
          <w:p w14:paraId="6EA7C7AD" w14:textId="77777777" w:rsidR="00202EC8" w:rsidRPr="000764A8" w:rsidRDefault="00202EC8" w:rsidP="00202EC8">
            <w:pPr>
              <w:spacing w:after="0"/>
              <w:jc w:val="center"/>
              <w:rPr>
                <w:color w:val="000000"/>
                <w:lang w:val="en-US" w:eastAsia="ko-KR"/>
              </w:rPr>
            </w:pPr>
            <w:r w:rsidRPr="000764A8">
              <w:rPr>
                <w:color w:val="000000"/>
                <w:lang w:val="en-US" w:eastAsia="ko-KR"/>
              </w:rPr>
              <w:t xml:space="preserve">　</w:t>
            </w:r>
          </w:p>
        </w:tc>
        <w:tc>
          <w:tcPr>
            <w:tcW w:w="1241" w:type="dxa"/>
            <w:shd w:val="clear" w:color="auto" w:fill="auto"/>
            <w:noWrap/>
            <w:vAlign w:val="center"/>
            <w:hideMark/>
          </w:tcPr>
          <w:p w14:paraId="1117F6E6" w14:textId="2033F568" w:rsidR="009321A4" w:rsidRDefault="00202EC8" w:rsidP="009321A4">
            <w:pPr>
              <w:spacing w:after="0"/>
              <w:jc w:val="center"/>
              <w:rPr>
                <w:b/>
                <w:color w:val="000000"/>
                <w:lang w:val="en-US" w:eastAsia="ko-KR"/>
              </w:rPr>
            </w:pPr>
            <w:r>
              <w:rPr>
                <w:b/>
                <w:color w:val="000000"/>
                <w:lang w:val="en-US" w:eastAsia="ko-KR"/>
              </w:rPr>
              <w:t>-</w:t>
            </w:r>
            <w:r w:rsidR="00A33FD4">
              <w:rPr>
                <w:b/>
                <w:color w:val="000000"/>
                <w:lang w:val="en-US" w:eastAsia="ko-KR"/>
              </w:rPr>
              <w:t>76.85</w:t>
            </w:r>
            <w:r w:rsidR="002B3666">
              <w:rPr>
                <w:b/>
                <w:color w:val="000000"/>
                <w:lang w:val="en-US" w:eastAsia="ko-KR"/>
              </w:rPr>
              <w:t xml:space="preserve"> – </w:t>
            </w:r>
            <w:r w:rsidR="009321A4">
              <w:rPr>
                <w:b/>
                <w:color w:val="000000"/>
                <w:lang w:val="en-US" w:eastAsia="ko-KR"/>
              </w:rPr>
              <w:t xml:space="preserve"> </w:t>
            </w:r>
          </w:p>
          <w:p w14:paraId="35A43D25" w14:textId="5F679F95" w:rsidR="00202EC8" w:rsidRPr="000764A8" w:rsidRDefault="009321A4" w:rsidP="009321A4">
            <w:pPr>
              <w:spacing w:after="0"/>
              <w:jc w:val="center"/>
              <w:rPr>
                <w:b/>
                <w:color w:val="000000"/>
                <w:lang w:val="en-US" w:eastAsia="ko-KR"/>
              </w:rPr>
            </w:pPr>
            <w:r>
              <w:rPr>
                <w:b/>
                <w:color w:val="000000"/>
                <w:lang w:val="en-US" w:eastAsia="ko-KR"/>
              </w:rPr>
              <w:t xml:space="preserve">-81.54  </w:t>
            </w:r>
          </w:p>
        </w:tc>
        <w:tc>
          <w:tcPr>
            <w:tcW w:w="897" w:type="dxa"/>
            <w:shd w:val="clear" w:color="auto" w:fill="auto"/>
            <w:noWrap/>
            <w:vAlign w:val="center"/>
            <w:hideMark/>
          </w:tcPr>
          <w:p w14:paraId="78CA93AC" w14:textId="77777777" w:rsidR="00202EC8" w:rsidRPr="000764A8" w:rsidRDefault="00202EC8" w:rsidP="00202EC8">
            <w:pPr>
              <w:spacing w:after="0"/>
              <w:jc w:val="center"/>
              <w:rPr>
                <w:color w:val="000000"/>
                <w:lang w:val="en-US" w:eastAsia="ko-KR"/>
              </w:rPr>
            </w:pPr>
            <w:r w:rsidRPr="000764A8">
              <w:rPr>
                <w:color w:val="000000"/>
                <w:lang w:val="en-US" w:eastAsia="ko-KR"/>
              </w:rPr>
              <w:t xml:space="preserve">　</w:t>
            </w:r>
          </w:p>
        </w:tc>
        <w:tc>
          <w:tcPr>
            <w:tcW w:w="1431" w:type="dxa"/>
            <w:shd w:val="clear" w:color="auto" w:fill="auto"/>
            <w:noWrap/>
            <w:vAlign w:val="center"/>
            <w:hideMark/>
          </w:tcPr>
          <w:p w14:paraId="731F8AE4" w14:textId="77777777" w:rsidR="002B3666" w:rsidRDefault="00EE2323" w:rsidP="00202EC8">
            <w:pPr>
              <w:spacing w:after="0"/>
              <w:jc w:val="center"/>
              <w:rPr>
                <w:b/>
                <w:color w:val="000000"/>
                <w:lang w:val="en-US" w:eastAsia="ko-KR"/>
              </w:rPr>
            </w:pPr>
            <w:r>
              <w:rPr>
                <w:b/>
                <w:color w:val="000000"/>
                <w:lang w:val="en-US" w:eastAsia="ko-KR"/>
              </w:rPr>
              <w:t>- 76.98</w:t>
            </w:r>
            <w:r w:rsidR="002B3666">
              <w:rPr>
                <w:b/>
                <w:color w:val="000000"/>
                <w:lang w:val="en-US" w:eastAsia="ko-KR"/>
              </w:rPr>
              <w:t xml:space="preserve"> –</w:t>
            </w:r>
            <w:r w:rsidR="009321A4">
              <w:rPr>
                <w:b/>
                <w:color w:val="000000"/>
                <w:lang w:val="en-US" w:eastAsia="ko-KR"/>
              </w:rPr>
              <w:t xml:space="preserve"> </w:t>
            </w:r>
          </w:p>
          <w:p w14:paraId="0E902885" w14:textId="0CCEC31B" w:rsidR="00202EC8" w:rsidRPr="000764A8" w:rsidRDefault="009321A4" w:rsidP="00202EC8">
            <w:pPr>
              <w:spacing w:after="0"/>
              <w:jc w:val="center"/>
              <w:rPr>
                <w:b/>
                <w:color w:val="000000"/>
                <w:lang w:val="en-US" w:eastAsia="ko-KR"/>
              </w:rPr>
            </w:pPr>
            <w:r>
              <w:rPr>
                <w:b/>
                <w:color w:val="000000"/>
                <w:lang w:val="en-US" w:eastAsia="ko-KR"/>
              </w:rPr>
              <w:t>-81.93</w:t>
            </w:r>
          </w:p>
        </w:tc>
      </w:tr>
      <w:tr w:rsidR="00202EC8" w:rsidRPr="000764A8" w14:paraId="51A9FF54" w14:textId="77777777" w:rsidTr="00202EC8">
        <w:trPr>
          <w:trHeight w:val="343"/>
          <w:jc w:val="center"/>
        </w:trPr>
        <w:tc>
          <w:tcPr>
            <w:tcW w:w="2475" w:type="dxa"/>
            <w:shd w:val="clear" w:color="auto" w:fill="auto"/>
            <w:noWrap/>
            <w:vAlign w:val="center"/>
          </w:tcPr>
          <w:p w14:paraId="041E915A" w14:textId="77FF0D3B" w:rsidR="00202EC8" w:rsidRPr="000764A8" w:rsidRDefault="009321A4" w:rsidP="00202EC8">
            <w:pPr>
              <w:spacing w:after="0"/>
              <w:rPr>
                <w:lang w:val="en-US" w:eastAsia="ko-KR"/>
              </w:rPr>
            </w:pPr>
            <w:r>
              <w:rPr>
                <w:lang w:val="en-US" w:eastAsia="ko-KR"/>
              </w:rPr>
              <w:t>MSD</w:t>
            </w:r>
            <w:r w:rsidR="00861C62">
              <w:rPr>
                <w:lang w:val="en-US" w:eastAsia="ko-KR"/>
              </w:rPr>
              <w:t xml:space="preserve"> (dB)</w:t>
            </w:r>
            <w:r w:rsidR="00202EC8">
              <w:rPr>
                <w:rFonts w:hint="eastAsia"/>
                <w:lang w:val="en-US" w:eastAsia="ko-KR"/>
              </w:rPr>
              <w:t xml:space="preserve"> </w:t>
            </w:r>
          </w:p>
        </w:tc>
        <w:tc>
          <w:tcPr>
            <w:tcW w:w="4466" w:type="dxa"/>
            <w:gridSpan w:val="4"/>
            <w:shd w:val="clear" w:color="auto" w:fill="auto"/>
            <w:noWrap/>
            <w:vAlign w:val="center"/>
          </w:tcPr>
          <w:p w14:paraId="23BAD5D5" w14:textId="4DC8C02A" w:rsidR="00202EC8" w:rsidRDefault="009321A4" w:rsidP="00202EC8">
            <w:pPr>
              <w:spacing w:after="0"/>
              <w:jc w:val="center"/>
              <w:rPr>
                <w:b/>
                <w:color w:val="000000"/>
                <w:lang w:val="en-US" w:eastAsia="ko-KR"/>
              </w:rPr>
            </w:pPr>
            <w:r>
              <w:rPr>
                <w:b/>
                <w:color w:val="000000"/>
                <w:lang w:val="en-US" w:eastAsia="ko-KR"/>
              </w:rPr>
              <w:t xml:space="preserve">18.5dB </w:t>
            </w:r>
            <w:r w:rsidR="002B3666">
              <w:rPr>
                <w:b/>
                <w:color w:val="000000"/>
                <w:lang w:val="en-US" w:eastAsia="ko-KR"/>
              </w:rPr>
              <w:t xml:space="preserve">– </w:t>
            </w:r>
            <w:r w:rsidR="00EE2323">
              <w:rPr>
                <w:b/>
                <w:color w:val="000000"/>
                <w:lang w:val="en-US" w:eastAsia="ko-KR"/>
              </w:rPr>
              <w:t>23.4dB</w:t>
            </w:r>
          </w:p>
        </w:tc>
      </w:tr>
    </w:tbl>
    <w:p w14:paraId="549C6209" w14:textId="77777777" w:rsidR="00C85B35" w:rsidRDefault="00C85B35" w:rsidP="008D656B">
      <w:pPr>
        <w:spacing w:after="180"/>
        <w:rPr>
          <w:rFonts w:eastAsia="Batang"/>
          <w:lang w:eastAsia="ko-KR"/>
        </w:rPr>
      </w:pPr>
    </w:p>
    <w:p w14:paraId="79B988C8" w14:textId="11A02769" w:rsidR="006E6676" w:rsidRPr="007B54E4" w:rsidRDefault="006E6676" w:rsidP="00990052">
      <w:pPr>
        <w:jc w:val="left"/>
        <w:rPr>
          <w:rFonts w:eastAsia="Batang"/>
          <w:i/>
          <w:iCs/>
          <w:lang w:val="en-US" w:eastAsia="ko-KR"/>
        </w:rPr>
      </w:pPr>
      <w:r w:rsidRPr="007B54E4">
        <w:rPr>
          <w:rFonts w:eastAsia="Batang"/>
          <w:b/>
          <w:bCs/>
          <w:i/>
          <w:iCs/>
          <w:lang w:val="en-US" w:eastAsia="ko-KR"/>
        </w:rPr>
        <w:t>Observation #1</w:t>
      </w:r>
      <w:r w:rsidRPr="007B54E4">
        <w:rPr>
          <w:rFonts w:eastAsia="Batang"/>
          <w:i/>
          <w:iCs/>
          <w:lang w:val="en-US" w:eastAsia="ko-KR"/>
        </w:rPr>
        <w:t>: Antenna isolation</w:t>
      </w:r>
      <w:r w:rsidR="002822D4" w:rsidRPr="007B54E4">
        <w:rPr>
          <w:rFonts w:eastAsia="Batang"/>
          <w:i/>
          <w:iCs/>
          <w:lang w:val="en-US" w:eastAsia="ko-KR"/>
        </w:rPr>
        <w:t>,</w:t>
      </w:r>
      <w:r w:rsidRPr="007B54E4">
        <w:rPr>
          <w:rFonts w:eastAsia="Batang"/>
          <w:i/>
          <w:iCs/>
          <w:lang w:val="en-US" w:eastAsia="ko-KR"/>
        </w:rPr>
        <w:t xml:space="preserve"> </w:t>
      </w:r>
      <w:r w:rsidR="007B54E4">
        <w:rPr>
          <w:rFonts w:eastAsia="Batang"/>
          <w:i/>
          <w:iCs/>
          <w:lang w:val="en-US" w:eastAsia="ko-KR"/>
        </w:rPr>
        <w:t>attenuation of h</w:t>
      </w:r>
      <w:r w:rsidRPr="007B54E4">
        <w:rPr>
          <w:rFonts w:eastAsia="Batang"/>
          <w:i/>
          <w:iCs/>
          <w:lang w:val="en-US" w:eastAsia="ko-KR"/>
        </w:rPr>
        <w:t>armonic filter</w:t>
      </w:r>
      <w:r w:rsidR="002822D4" w:rsidRPr="007B54E4">
        <w:rPr>
          <w:rFonts w:eastAsia="Batang"/>
          <w:i/>
          <w:iCs/>
          <w:lang w:val="en-US" w:eastAsia="ko-KR"/>
        </w:rPr>
        <w:t xml:space="preserve"> and PA H2 performance</w:t>
      </w:r>
      <w:r w:rsidRPr="007B54E4">
        <w:rPr>
          <w:rFonts w:eastAsia="Batang"/>
          <w:i/>
          <w:iCs/>
          <w:lang w:val="en-US" w:eastAsia="ko-KR"/>
        </w:rPr>
        <w:t xml:space="preserve"> improvement are not dominant factor</w:t>
      </w:r>
      <w:r w:rsidR="00F24E2D">
        <w:rPr>
          <w:rFonts w:eastAsia="Batang"/>
          <w:i/>
          <w:iCs/>
          <w:lang w:val="en-US" w:eastAsia="ko-KR"/>
        </w:rPr>
        <w:t>s</w:t>
      </w:r>
      <w:r w:rsidRPr="007B54E4">
        <w:rPr>
          <w:rFonts w:eastAsia="Batang"/>
          <w:i/>
          <w:iCs/>
          <w:lang w:val="en-US" w:eastAsia="ko-KR"/>
        </w:rPr>
        <w:t xml:space="preserve"> for </w:t>
      </w:r>
      <w:r w:rsidR="00F24E2D">
        <w:rPr>
          <w:rFonts w:eastAsia="Batang"/>
          <w:i/>
          <w:iCs/>
          <w:lang w:val="en-US" w:eastAsia="ko-KR"/>
        </w:rPr>
        <w:t xml:space="preserve">the </w:t>
      </w:r>
      <w:r w:rsidRPr="007B54E4">
        <w:rPr>
          <w:rFonts w:eastAsia="Batang"/>
          <w:i/>
          <w:iCs/>
          <w:lang w:val="en-US" w:eastAsia="ko-KR"/>
        </w:rPr>
        <w:t>2</w:t>
      </w:r>
      <w:r w:rsidRPr="007B54E4">
        <w:rPr>
          <w:rFonts w:eastAsia="Batang"/>
          <w:i/>
          <w:iCs/>
          <w:vertAlign w:val="superscript"/>
          <w:lang w:val="en-US" w:eastAsia="ko-KR"/>
        </w:rPr>
        <w:t>nd</w:t>
      </w:r>
      <w:r w:rsidRPr="007B54E4">
        <w:rPr>
          <w:rFonts w:eastAsia="Batang"/>
          <w:i/>
          <w:iCs/>
          <w:lang w:val="en-US" w:eastAsia="ko-KR"/>
        </w:rPr>
        <w:t xml:space="preserve"> </w:t>
      </w:r>
      <w:r w:rsidR="007B54E4">
        <w:rPr>
          <w:rFonts w:eastAsia="Batang"/>
          <w:i/>
          <w:iCs/>
          <w:lang w:val="en-US" w:eastAsia="ko-KR"/>
        </w:rPr>
        <w:t>h</w:t>
      </w:r>
      <w:r w:rsidRPr="007B54E4">
        <w:rPr>
          <w:rFonts w:eastAsia="Batang"/>
          <w:i/>
          <w:iCs/>
          <w:lang w:val="en-US" w:eastAsia="ko-KR"/>
        </w:rPr>
        <w:t>armonic product to reduce the MSD requirements.</w:t>
      </w:r>
    </w:p>
    <w:p w14:paraId="56B5F99B" w14:textId="5ECAF8BA" w:rsidR="00861C62" w:rsidRPr="007B54E4" w:rsidRDefault="00861C62" w:rsidP="00861C62">
      <w:pPr>
        <w:jc w:val="left"/>
        <w:rPr>
          <w:rFonts w:eastAsia="Batang"/>
          <w:i/>
          <w:iCs/>
          <w:lang w:val="en-US" w:eastAsia="ko-KR"/>
        </w:rPr>
      </w:pPr>
      <w:r w:rsidRPr="007B54E4">
        <w:rPr>
          <w:rFonts w:eastAsia="Batang"/>
          <w:b/>
          <w:bCs/>
          <w:i/>
          <w:iCs/>
          <w:lang w:val="en-US" w:eastAsia="ko-KR"/>
        </w:rPr>
        <w:t>Observation #2</w:t>
      </w:r>
      <w:r w:rsidRPr="007B54E4">
        <w:rPr>
          <w:rFonts w:eastAsia="Batang"/>
          <w:i/>
          <w:iCs/>
          <w:lang w:val="en-US" w:eastAsia="ko-KR"/>
        </w:rPr>
        <w:t xml:space="preserve">: The aggressor PA to victim LNA isolation improvement is </w:t>
      </w:r>
      <w:r w:rsidR="00F24E2D">
        <w:rPr>
          <w:rFonts w:eastAsia="Batang"/>
          <w:i/>
          <w:iCs/>
          <w:lang w:val="en-US" w:eastAsia="ko-KR"/>
        </w:rPr>
        <w:t xml:space="preserve">a </w:t>
      </w:r>
      <w:r w:rsidRPr="007B54E4">
        <w:rPr>
          <w:rFonts w:eastAsia="Batang"/>
          <w:i/>
          <w:iCs/>
          <w:lang w:val="en-US" w:eastAsia="ko-KR"/>
        </w:rPr>
        <w:t>dominant factor</w:t>
      </w:r>
      <w:r w:rsidR="007B54E4">
        <w:rPr>
          <w:rFonts w:eastAsia="Batang"/>
          <w:i/>
          <w:iCs/>
          <w:lang w:val="en-US" w:eastAsia="ko-KR"/>
        </w:rPr>
        <w:t xml:space="preserve"> due to</w:t>
      </w:r>
      <w:r w:rsidRPr="007B54E4">
        <w:rPr>
          <w:rFonts w:eastAsia="Batang"/>
          <w:i/>
          <w:iCs/>
          <w:lang w:val="en-US" w:eastAsia="ko-KR"/>
        </w:rPr>
        <w:t xml:space="preserve"> </w:t>
      </w:r>
      <w:r w:rsidR="00F24E2D">
        <w:rPr>
          <w:rFonts w:eastAsia="Batang"/>
          <w:i/>
          <w:iCs/>
          <w:lang w:val="en-US" w:eastAsia="ko-KR"/>
        </w:rPr>
        <w:t xml:space="preserve">the </w:t>
      </w:r>
      <w:r w:rsidRPr="007B54E4">
        <w:rPr>
          <w:rFonts w:eastAsia="Batang"/>
          <w:i/>
          <w:iCs/>
          <w:lang w:val="en-US" w:eastAsia="ko-KR"/>
        </w:rPr>
        <w:t>2</w:t>
      </w:r>
      <w:r w:rsidRPr="007B54E4">
        <w:rPr>
          <w:rFonts w:eastAsia="Batang"/>
          <w:i/>
          <w:iCs/>
          <w:vertAlign w:val="superscript"/>
          <w:lang w:val="en-US" w:eastAsia="ko-KR"/>
        </w:rPr>
        <w:t>nd</w:t>
      </w:r>
      <w:r w:rsidRPr="007B54E4">
        <w:rPr>
          <w:rFonts w:eastAsia="Batang"/>
          <w:i/>
          <w:iCs/>
          <w:lang w:val="en-US" w:eastAsia="ko-KR"/>
        </w:rPr>
        <w:t xml:space="preserve"> Harmonic product to improve MSD levels.</w:t>
      </w:r>
    </w:p>
    <w:p w14:paraId="5A5D65E5" w14:textId="6601EBD7" w:rsidR="007B109F" w:rsidRPr="00BD35B0" w:rsidRDefault="007B109F" w:rsidP="007B109F">
      <w:pPr>
        <w:rPr>
          <w:rFonts w:eastAsia="Batang"/>
          <w:bCs/>
          <w:i/>
          <w:iCs/>
          <w:lang w:eastAsia="ko-KR"/>
        </w:rPr>
      </w:pPr>
      <w:r w:rsidRPr="007B109F">
        <w:rPr>
          <w:rFonts w:eastAsia="Batang"/>
          <w:b/>
          <w:i/>
          <w:iCs/>
          <w:lang w:eastAsia="ko-KR"/>
        </w:rPr>
        <w:lastRenderedPageBreak/>
        <w:t xml:space="preserve">Proposal #1: </w:t>
      </w:r>
      <w:r w:rsidRPr="00BD35B0">
        <w:rPr>
          <w:rFonts w:eastAsia="Batang"/>
          <w:bCs/>
          <w:i/>
          <w:iCs/>
          <w:lang w:eastAsia="ko-KR"/>
        </w:rPr>
        <w:t xml:space="preserve">For CA_n3-n78 band combination </w:t>
      </w:r>
      <w:r w:rsidR="00F24E2D" w:rsidRPr="00BD35B0">
        <w:rPr>
          <w:rFonts w:eastAsia="Batang"/>
          <w:bCs/>
          <w:i/>
          <w:iCs/>
          <w:lang w:eastAsia="ko-KR"/>
        </w:rPr>
        <w:t>which has a</w:t>
      </w:r>
      <w:r w:rsidRPr="00BD35B0">
        <w:rPr>
          <w:rFonts w:eastAsia="Batang"/>
          <w:bCs/>
          <w:i/>
          <w:iCs/>
          <w:lang w:eastAsia="ko-KR"/>
        </w:rPr>
        <w:t xml:space="preserve"> </w:t>
      </w:r>
      <w:r w:rsidR="007B54E4" w:rsidRPr="00BD35B0">
        <w:rPr>
          <w:rFonts w:eastAsia="Batang"/>
          <w:bCs/>
          <w:i/>
          <w:iCs/>
          <w:lang w:eastAsia="ko-KR"/>
        </w:rPr>
        <w:t>2</w:t>
      </w:r>
      <w:r w:rsidR="007B54E4" w:rsidRPr="00BD35B0">
        <w:rPr>
          <w:rFonts w:eastAsia="Batang"/>
          <w:bCs/>
          <w:i/>
          <w:iCs/>
          <w:vertAlign w:val="superscript"/>
          <w:lang w:eastAsia="ko-KR"/>
        </w:rPr>
        <w:t>nd</w:t>
      </w:r>
      <w:r w:rsidR="007B54E4" w:rsidRPr="00BD35B0">
        <w:rPr>
          <w:rFonts w:eastAsia="Batang"/>
          <w:bCs/>
          <w:i/>
          <w:iCs/>
          <w:lang w:eastAsia="ko-KR"/>
        </w:rPr>
        <w:t xml:space="preserve"> </w:t>
      </w:r>
      <w:r w:rsidRPr="00BD35B0">
        <w:rPr>
          <w:rFonts w:eastAsia="Batang"/>
          <w:bCs/>
          <w:i/>
          <w:iCs/>
          <w:lang w:eastAsia="ko-KR"/>
        </w:rPr>
        <w:t xml:space="preserve">harmonic problem, MSD improvement </w:t>
      </w:r>
      <w:r w:rsidR="00F24E2D" w:rsidRPr="00BD35B0">
        <w:rPr>
          <w:rFonts w:eastAsia="Batang"/>
          <w:bCs/>
          <w:i/>
          <w:iCs/>
          <w:lang w:eastAsia="ko-KR"/>
        </w:rPr>
        <w:t xml:space="preserve">is </w:t>
      </w:r>
      <w:r w:rsidRPr="00BD35B0">
        <w:rPr>
          <w:rFonts w:eastAsia="Batang"/>
          <w:bCs/>
          <w:i/>
          <w:iCs/>
          <w:lang w:eastAsia="ko-KR"/>
        </w:rPr>
        <w:t xml:space="preserve">feasible </w:t>
      </w:r>
      <w:r w:rsidR="00D54AC9" w:rsidRPr="00BD35B0">
        <w:rPr>
          <w:rFonts w:eastAsia="Batang"/>
          <w:bCs/>
          <w:i/>
          <w:iCs/>
          <w:lang w:eastAsia="ko-KR"/>
        </w:rPr>
        <w:t xml:space="preserve">in case of an </w:t>
      </w:r>
      <w:r w:rsidRPr="00BD35B0">
        <w:rPr>
          <w:rFonts w:eastAsia="Batang"/>
          <w:bCs/>
          <w:i/>
          <w:iCs/>
          <w:lang w:eastAsia="ko-KR"/>
        </w:rPr>
        <w:t>enhance</w:t>
      </w:r>
      <w:r w:rsidR="00D54AC9" w:rsidRPr="00BD35B0">
        <w:rPr>
          <w:rFonts w:eastAsia="Batang"/>
          <w:bCs/>
          <w:i/>
          <w:iCs/>
          <w:lang w:eastAsia="ko-KR"/>
        </w:rPr>
        <w:t>ment</w:t>
      </w:r>
      <w:r w:rsidRPr="00BD35B0">
        <w:rPr>
          <w:rFonts w:eastAsia="Batang"/>
          <w:bCs/>
          <w:i/>
          <w:iCs/>
          <w:lang w:eastAsia="ko-KR"/>
        </w:rPr>
        <w:t xml:space="preserve"> of the aggressor PA to victim LNA isolation level. However, </w:t>
      </w:r>
      <w:r w:rsidR="001425AB" w:rsidRPr="00BD35B0">
        <w:rPr>
          <w:rFonts w:eastAsia="Batang"/>
          <w:bCs/>
          <w:i/>
          <w:iCs/>
          <w:lang w:eastAsia="ko-KR"/>
        </w:rPr>
        <w:t>the</w:t>
      </w:r>
      <w:r w:rsidR="00F24E2D" w:rsidRPr="00BD35B0">
        <w:rPr>
          <w:rFonts w:eastAsia="Batang"/>
          <w:bCs/>
          <w:i/>
          <w:iCs/>
          <w:lang w:eastAsia="ko-KR"/>
        </w:rPr>
        <w:t xml:space="preserve"> </w:t>
      </w:r>
      <w:r w:rsidRPr="00BD35B0">
        <w:rPr>
          <w:rFonts w:eastAsia="Batang"/>
          <w:bCs/>
          <w:i/>
          <w:iCs/>
          <w:lang w:eastAsia="ko-KR"/>
        </w:rPr>
        <w:t xml:space="preserve">expected MSD improvement </w:t>
      </w:r>
      <w:r w:rsidR="001425AB" w:rsidRPr="00BD35B0">
        <w:rPr>
          <w:rFonts w:eastAsia="Batang"/>
          <w:bCs/>
          <w:i/>
          <w:iCs/>
          <w:lang w:eastAsia="ko-KR"/>
        </w:rPr>
        <w:t>i</w:t>
      </w:r>
      <w:r w:rsidRPr="00BD35B0">
        <w:rPr>
          <w:rFonts w:eastAsia="Batang"/>
          <w:bCs/>
          <w:i/>
          <w:iCs/>
          <w:lang w:eastAsia="ko-KR"/>
        </w:rPr>
        <w:t xml:space="preserve">s small compared to </w:t>
      </w:r>
      <w:r w:rsidR="00F24E2D" w:rsidRPr="00BD35B0">
        <w:rPr>
          <w:rFonts w:eastAsia="Batang"/>
          <w:bCs/>
          <w:i/>
          <w:iCs/>
          <w:lang w:eastAsia="ko-KR"/>
        </w:rPr>
        <w:t xml:space="preserve">the </w:t>
      </w:r>
      <w:r w:rsidRPr="00BD35B0">
        <w:rPr>
          <w:rFonts w:eastAsia="Batang"/>
          <w:bCs/>
          <w:i/>
          <w:iCs/>
          <w:lang w:eastAsia="ko-KR"/>
        </w:rPr>
        <w:t>existing MSD requirements.</w:t>
      </w:r>
    </w:p>
    <w:p w14:paraId="72C17955" w14:textId="77777777" w:rsidR="00BD35B0" w:rsidRPr="007B109F" w:rsidRDefault="00BD35B0" w:rsidP="007B109F">
      <w:pPr>
        <w:rPr>
          <w:rFonts w:eastAsia="Batang"/>
          <w:b/>
          <w:i/>
          <w:iCs/>
          <w:lang w:eastAsia="ko-KR"/>
        </w:rPr>
      </w:pPr>
    </w:p>
    <w:p w14:paraId="0841AA32" w14:textId="15FE1DEF" w:rsidR="008D656B" w:rsidRPr="00C0193B" w:rsidRDefault="008D656B" w:rsidP="005E7742">
      <w:pPr>
        <w:pStyle w:val="Heading2"/>
        <w:numPr>
          <w:ilvl w:val="1"/>
          <w:numId w:val="35"/>
        </w:numPr>
        <w:spacing w:before="240"/>
        <w:ind w:left="540" w:hanging="567"/>
        <w:rPr>
          <w:rFonts w:eastAsia="Malgun Gothic"/>
          <w:szCs w:val="24"/>
          <w:lang w:val="en-US" w:eastAsia="ko-KR"/>
        </w:rPr>
      </w:pPr>
      <w:r w:rsidRPr="00C0193B">
        <w:rPr>
          <w:rFonts w:eastAsia="Malgun Gothic"/>
          <w:szCs w:val="24"/>
          <w:lang w:val="en-US" w:eastAsia="ko-KR"/>
        </w:rPr>
        <w:t>MSD evaluation results by cross band isolations</w:t>
      </w:r>
    </w:p>
    <w:p w14:paraId="4F9A0456" w14:textId="4885D58C" w:rsidR="00355162" w:rsidRPr="00355162" w:rsidRDefault="00355162" w:rsidP="00355162">
      <w:pPr>
        <w:spacing w:after="180"/>
        <w:rPr>
          <w:rFonts w:eastAsia="Batang"/>
          <w:lang w:val="en-US"/>
        </w:rPr>
      </w:pPr>
      <w:r w:rsidRPr="00355162">
        <w:rPr>
          <w:rFonts w:eastAsia="Batang"/>
          <w:lang w:val="en-US"/>
        </w:rPr>
        <w:t>For CA_n</w:t>
      </w:r>
      <w:r>
        <w:rPr>
          <w:rFonts w:eastAsia="Batang"/>
          <w:lang w:val="en-US"/>
        </w:rPr>
        <w:t>4</w:t>
      </w:r>
      <w:r w:rsidRPr="00355162">
        <w:rPr>
          <w:rFonts w:eastAsia="Batang"/>
          <w:lang w:val="en-US"/>
        </w:rPr>
        <w:t>1-n7</w:t>
      </w:r>
      <w:r w:rsidR="00C506A9">
        <w:rPr>
          <w:rFonts w:eastAsia="Batang"/>
          <w:lang w:val="en-US"/>
        </w:rPr>
        <w:t>7</w:t>
      </w:r>
      <w:r>
        <w:rPr>
          <w:rFonts w:eastAsia="Batang"/>
          <w:lang w:val="en-US"/>
        </w:rPr>
        <w:t xml:space="preserve">, expected MSD levels </w:t>
      </w:r>
      <w:r w:rsidR="00BD35B0">
        <w:rPr>
          <w:rFonts w:eastAsia="Batang"/>
          <w:lang w:val="en-US"/>
        </w:rPr>
        <w:t xml:space="preserve">are evaluated in Table 4 </w:t>
      </w:r>
      <w:r>
        <w:rPr>
          <w:rFonts w:eastAsia="Batang"/>
          <w:lang w:val="en-US"/>
        </w:rPr>
        <w:t xml:space="preserve">based on the common RF parameters </w:t>
      </w:r>
      <w:r w:rsidR="00BD35B0">
        <w:rPr>
          <w:rFonts w:eastAsia="Batang"/>
          <w:lang w:val="en-US"/>
        </w:rPr>
        <w:t xml:space="preserve">are </w:t>
      </w:r>
      <w:r>
        <w:rPr>
          <w:rFonts w:eastAsia="Batang"/>
          <w:lang w:val="en-US"/>
        </w:rPr>
        <w:t xml:space="preserve">in Table </w:t>
      </w:r>
      <w:r w:rsidR="00BD35B0">
        <w:rPr>
          <w:rFonts w:eastAsia="Batang"/>
          <w:lang w:val="en-US"/>
        </w:rPr>
        <w:t>3</w:t>
      </w:r>
      <w:r>
        <w:rPr>
          <w:rFonts w:eastAsia="Batang"/>
          <w:lang w:val="en-US"/>
        </w:rPr>
        <w:t>.</w:t>
      </w:r>
    </w:p>
    <w:p w14:paraId="4672EC4F" w14:textId="070D65F6" w:rsidR="00355162" w:rsidRPr="00355162" w:rsidRDefault="00355162" w:rsidP="00355162">
      <w:pPr>
        <w:jc w:val="center"/>
        <w:rPr>
          <w:rFonts w:ascii="Arial" w:hAnsi="Arial" w:cs="Arial"/>
          <w:b/>
        </w:rPr>
      </w:pPr>
      <w:r w:rsidRPr="00355162">
        <w:rPr>
          <w:rFonts w:ascii="Arial" w:hAnsi="Arial" w:cs="Arial" w:hint="eastAsia"/>
          <w:b/>
        </w:rPr>
        <w:t xml:space="preserve">Table </w:t>
      </w:r>
      <w:r w:rsidRPr="00355162">
        <w:rPr>
          <w:rFonts w:ascii="Arial" w:hAnsi="Arial" w:cs="Arial"/>
          <w:b/>
        </w:rPr>
        <w:t>3</w:t>
      </w:r>
      <w:r w:rsidRPr="00355162">
        <w:rPr>
          <w:rFonts w:ascii="Arial" w:hAnsi="Arial" w:cs="Arial" w:hint="eastAsia"/>
          <w:b/>
        </w:rPr>
        <w:t xml:space="preserve"> </w:t>
      </w:r>
      <w:r>
        <w:rPr>
          <w:rFonts w:ascii="Arial" w:hAnsi="Arial" w:cs="Arial"/>
          <w:b/>
        </w:rPr>
        <w:t xml:space="preserve">Basic RF parameters </w:t>
      </w:r>
      <w:r w:rsidRPr="00355162">
        <w:rPr>
          <w:rFonts w:ascii="Arial" w:hAnsi="Arial" w:cs="Arial" w:hint="eastAsia"/>
          <w:b/>
        </w:rPr>
        <w:t xml:space="preserve">for </w:t>
      </w:r>
      <w:r w:rsidRPr="00355162">
        <w:rPr>
          <w:rFonts w:ascii="Arial" w:hAnsi="Arial" w:cs="Arial"/>
          <w:b/>
        </w:rPr>
        <w:t>C</w:t>
      </w:r>
      <w:r>
        <w:rPr>
          <w:rFonts w:ascii="Arial" w:hAnsi="Arial" w:cs="Arial"/>
          <w:b/>
        </w:rPr>
        <w:t>A</w:t>
      </w:r>
      <w:r w:rsidRPr="00355162">
        <w:rPr>
          <w:rFonts w:ascii="Arial" w:hAnsi="Arial" w:cs="Arial"/>
          <w:b/>
        </w:rPr>
        <w:t>_</w:t>
      </w:r>
      <w:r>
        <w:rPr>
          <w:rFonts w:ascii="Arial" w:hAnsi="Arial" w:cs="Arial"/>
          <w:b/>
        </w:rPr>
        <w:t>n41</w:t>
      </w:r>
      <w:r w:rsidRPr="00355162">
        <w:rPr>
          <w:rFonts w:ascii="Arial" w:hAnsi="Arial" w:cs="Arial"/>
          <w:b/>
        </w:rPr>
        <w:t>A_n7</w:t>
      </w:r>
      <w:r w:rsidR="00C506A9">
        <w:rPr>
          <w:rFonts w:ascii="Arial" w:hAnsi="Arial" w:cs="Arial"/>
          <w:b/>
        </w:rPr>
        <w:t>7</w:t>
      </w:r>
      <w:r w:rsidRPr="00355162">
        <w:rPr>
          <w:rFonts w:ascii="Arial" w:hAnsi="Arial" w:cs="Arial"/>
          <w:b/>
        </w:rPr>
        <w:t>A</w:t>
      </w:r>
    </w:p>
    <w:tbl>
      <w:tblPr>
        <w:tblW w:w="0" w:type="auto"/>
        <w:jc w:val="center"/>
        <w:tblLayout w:type="fixed"/>
        <w:tblLook w:val="0000" w:firstRow="0" w:lastRow="0" w:firstColumn="0" w:lastColumn="0" w:noHBand="0" w:noVBand="0"/>
      </w:tblPr>
      <w:tblGrid>
        <w:gridCol w:w="5550"/>
        <w:gridCol w:w="1110"/>
      </w:tblGrid>
      <w:tr w:rsidR="00F65EEE" w:rsidRPr="003F2C70" w14:paraId="58620FF2" w14:textId="77777777" w:rsidTr="00592288">
        <w:trPr>
          <w:trHeight w:val="271"/>
          <w:jc w:val="center"/>
        </w:trPr>
        <w:tc>
          <w:tcPr>
            <w:tcW w:w="5550" w:type="dxa"/>
            <w:tcBorders>
              <w:top w:val="single" w:sz="4" w:space="0" w:color="auto"/>
              <w:left w:val="single" w:sz="4" w:space="0" w:color="auto"/>
              <w:bottom w:val="single" w:sz="4" w:space="0" w:color="auto"/>
              <w:right w:val="single" w:sz="4" w:space="0" w:color="auto"/>
            </w:tcBorders>
            <w:vAlign w:val="center"/>
          </w:tcPr>
          <w:p w14:paraId="41E06EC9" w14:textId="5C5160A5" w:rsidR="00F65EEE" w:rsidRPr="007B54E4" w:rsidRDefault="00F65EEE" w:rsidP="00F65EEE">
            <w:pPr>
              <w:spacing w:after="0"/>
              <w:rPr>
                <w:rFonts w:eastAsia="Malgun Gothic"/>
              </w:rPr>
            </w:pPr>
            <w:r w:rsidRPr="007B54E4">
              <w:rPr>
                <w:rFonts w:eastAsia="Malgun Gothic"/>
              </w:rPr>
              <w:t>Band n77 PA noise @Band 41 Rx (dBm/Hz)</w:t>
            </w:r>
          </w:p>
        </w:tc>
        <w:tc>
          <w:tcPr>
            <w:tcW w:w="1110" w:type="dxa"/>
            <w:tcBorders>
              <w:top w:val="single" w:sz="4" w:space="0" w:color="auto"/>
              <w:left w:val="nil"/>
              <w:bottom w:val="single" w:sz="4" w:space="0" w:color="auto"/>
              <w:right w:val="single" w:sz="4" w:space="0" w:color="auto"/>
            </w:tcBorders>
            <w:vAlign w:val="center"/>
          </w:tcPr>
          <w:p w14:paraId="5A06F7EC" w14:textId="564CC13E" w:rsidR="00F65EEE" w:rsidRPr="007B54E4" w:rsidRDefault="00F65EEE" w:rsidP="00F65EEE">
            <w:pPr>
              <w:spacing w:after="0"/>
              <w:rPr>
                <w:rFonts w:eastAsia="Malgun Gothic"/>
              </w:rPr>
            </w:pPr>
            <w:r w:rsidRPr="007B54E4">
              <w:rPr>
                <w:rFonts w:eastAsia="Malgun Gothic"/>
              </w:rPr>
              <w:t>-115</w:t>
            </w:r>
          </w:p>
        </w:tc>
      </w:tr>
      <w:tr w:rsidR="00706BEE" w:rsidRPr="003F2C70" w14:paraId="2D421086" w14:textId="77777777" w:rsidTr="00592288">
        <w:trPr>
          <w:trHeight w:val="271"/>
          <w:jc w:val="center"/>
        </w:trPr>
        <w:tc>
          <w:tcPr>
            <w:tcW w:w="5550" w:type="dxa"/>
            <w:tcBorders>
              <w:top w:val="single" w:sz="4" w:space="0" w:color="auto"/>
              <w:left w:val="single" w:sz="4" w:space="0" w:color="auto"/>
              <w:bottom w:val="single" w:sz="4" w:space="0" w:color="auto"/>
              <w:right w:val="single" w:sz="4" w:space="0" w:color="auto"/>
            </w:tcBorders>
            <w:vAlign w:val="center"/>
          </w:tcPr>
          <w:p w14:paraId="3D6DF03D" w14:textId="2C26C874" w:rsidR="00706BEE" w:rsidRPr="007B54E4" w:rsidRDefault="00706BEE" w:rsidP="00F65EEE">
            <w:pPr>
              <w:spacing w:after="0"/>
              <w:rPr>
                <w:rFonts w:eastAsia="Malgun Gothic"/>
              </w:rPr>
            </w:pPr>
            <w:r w:rsidRPr="007B54E4">
              <w:rPr>
                <w:rFonts w:eastAsia="Malgun Gothic"/>
              </w:rPr>
              <w:t xml:space="preserve">CBW at n77 for UL </w:t>
            </w:r>
          </w:p>
        </w:tc>
        <w:tc>
          <w:tcPr>
            <w:tcW w:w="1110" w:type="dxa"/>
            <w:tcBorders>
              <w:top w:val="single" w:sz="4" w:space="0" w:color="auto"/>
              <w:left w:val="nil"/>
              <w:bottom w:val="single" w:sz="4" w:space="0" w:color="auto"/>
              <w:right w:val="single" w:sz="4" w:space="0" w:color="auto"/>
            </w:tcBorders>
            <w:vAlign w:val="center"/>
          </w:tcPr>
          <w:p w14:paraId="3DA63B69" w14:textId="378C7915" w:rsidR="00706BEE" w:rsidRPr="007B54E4" w:rsidRDefault="00706BEE" w:rsidP="00F65EEE">
            <w:pPr>
              <w:spacing w:after="0"/>
              <w:rPr>
                <w:rFonts w:eastAsia="Malgun Gothic"/>
              </w:rPr>
            </w:pPr>
            <w:r w:rsidRPr="007B54E4">
              <w:rPr>
                <w:rFonts w:eastAsia="Malgun Gothic"/>
              </w:rPr>
              <w:t>100MHz</w:t>
            </w:r>
          </w:p>
        </w:tc>
      </w:tr>
      <w:tr w:rsidR="00355162" w:rsidRPr="003F2C70" w14:paraId="04A34506" w14:textId="77777777" w:rsidTr="00592288">
        <w:trPr>
          <w:trHeight w:val="271"/>
          <w:jc w:val="center"/>
        </w:trPr>
        <w:tc>
          <w:tcPr>
            <w:tcW w:w="5550" w:type="dxa"/>
            <w:tcBorders>
              <w:top w:val="nil"/>
              <w:left w:val="single" w:sz="4" w:space="0" w:color="auto"/>
              <w:bottom w:val="single" w:sz="4" w:space="0" w:color="auto"/>
              <w:right w:val="single" w:sz="4" w:space="0" w:color="auto"/>
            </w:tcBorders>
            <w:vAlign w:val="center"/>
          </w:tcPr>
          <w:p w14:paraId="3B0E465B" w14:textId="2B09EC53" w:rsidR="00355162" w:rsidRPr="007B54E4" w:rsidRDefault="00355162" w:rsidP="00592288">
            <w:pPr>
              <w:spacing w:after="0"/>
              <w:rPr>
                <w:rFonts w:eastAsia="Malgun Gothic"/>
              </w:rPr>
            </w:pPr>
            <w:r w:rsidRPr="007B54E4">
              <w:rPr>
                <w:rFonts w:eastAsia="Malgun Gothic"/>
              </w:rPr>
              <w:t>n7</w:t>
            </w:r>
            <w:r w:rsidR="00C506A9" w:rsidRPr="007B54E4">
              <w:rPr>
                <w:rFonts w:eastAsia="Malgun Gothic"/>
              </w:rPr>
              <w:t>7</w:t>
            </w:r>
            <w:r w:rsidRPr="007B54E4">
              <w:rPr>
                <w:rFonts w:eastAsia="Malgun Gothic"/>
              </w:rPr>
              <w:t xml:space="preserve"> front end filter Loss (dB)</w:t>
            </w:r>
          </w:p>
        </w:tc>
        <w:tc>
          <w:tcPr>
            <w:tcW w:w="1110" w:type="dxa"/>
            <w:tcBorders>
              <w:top w:val="nil"/>
              <w:left w:val="nil"/>
              <w:bottom w:val="single" w:sz="4" w:space="0" w:color="auto"/>
              <w:right w:val="single" w:sz="4" w:space="0" w:color="auto"/>
            </w:tcBorders>
            <w:vAlign w:val="center"/>
          </w:tcPr>
          <w:p w14:paraId="2DADEE7F" w14:textId="77777777" w:rsidR="00355162" w:rsidRPr="007B54E4" w:rsidRDefault="00355162" w:rsidP="00592288">
            <w:pPr>
              <w:spacing w:after="0"/>
              <w:rPr>
                <w:rFonts w:eastAsia="Malgun Gothic"/>
              </w:rPr>
            </w:pPr>
            <w:r w:rsidRPr="007B54E4">
              <w:rPr>
                <w:rFonts w:eastAsia="Malgun Gothic"/>
              </w:rPr>
              <w:t>4</w:t>
            </w:r>
          </w:p>
        </w:tc>
      </w:tr>
      <w:tr w:rsidR="00355162" w:rsidRPr="003F2C70" w14:paraId="02BC0030" w14:textId="77777777" w:rsidTr="00592288">
        <w:trPr>
          <w:trHeight w:val="271"/>
          <w:jc w:val="center"/>
        </w:trPr>
        <w:tc>
          <w:tcPr>
            <w:tcW w:w="5550" w:type="dxa"/>
            <w:tcBorders>
              <w:top w:val="nil"/>
              <w:left w:val="single" w:sz="4" w:space="0" w:color="auto"/>
              <w:bottom w:val="single" w:sz="4" w:space="0" w:color="auto"/>
              <w:right w:val="single" w:sz="4" w:space="0" w:color="auto"/>
            </w:tcBorders>
            <w:vAlign w:val="center"/>
          </w:tcPr>
          <w:p w14:paraId="069BA437" w14:textId="2DF55ED8" w:rsidR="00355162" w:rsidRPr="007B54E4" w:rsidRDefault="00C506A9" w:rsidP="00592288">
            <w:pPr>
              <w:spacing w:after="0"/>
              <w:rPr>
                <w:rFonts w:eastAsia="Malgun Gothic"/>
              </w:rPr>
            </w:pPr>
            <w:r w:rsidRPr="007B54E4">
              <w:rPr>
                <w:rFonts w:eastAsia="Malgun Gothic"/>
              </w:rPr>
              <w:t>n41</w:t>
            </w:r>
            <w:r w:rsidR="00355162" w:rsidRPr="007B54E4">
              <w:rPr>
                <w:rFonts w:eastAsia="Malgun Gothic"/>
              </w:rPr>
              <w:t xml:space="preserve"> front end filter Loss (dB)</w:t>
            </w:r>
          </w:p>
        </w:tc>
        <w:tc>
          <w:tcPr>
            <w:tcW w:w="1110" w:type="dxa"/>
            <w:tcBorders>
              <w:top w:val="nil"/>
              <w:left w:val="nil"/>
              <w:bottom w:val="single" w:sz="4" w:space="0" w:color="auto"/>
              <w:right w:val="single" w:sz="4" w:space="0" w:color="auto"/>
            </w:tcBorders>
            <w:vAlign w:val="center"/>
          </w:tcPr>
          <w:p w14:paraId="1BF78BD4" w14:textId="77777777" w:rsidR="00355162" w:rsidRPr="007B54E4" w:rsidRDefault="00355162" w:rsidP="00592288">
            <w:pPr>
              <w:spacing w:after="0"/>
              <w:rPr>
                <w:rFonts w:eastAsia="Malgun Gothic"/>
              </w:rPr>
            </w:pPr>
            <w:r w:rsidRPr="007B54E4">
              <w:rPr>
                <w:rFonts w:eastAsia="Malgun Gothic"/>
              </w:rPr>
              <w:t>4</w:t>
            </w:r>
          </w:p>
        </w:tc>
      </w:tr>
      <w:tr w:rsidR="00355162" w:rsidRPr="003F2C70" w14:paraId="20A1EF95" w14:textId="77777777" w:rsidTr="00592288">
        <w:trPr>
          <w:trHeight w:val="271"/>
          <w:jc w:val="center"/>
        </w:trPr>
        <w:tc>
          <w:tcPr>
            <w:tcW w:w="5550" w:type="dxa"/>
            <w:tcBorders>
              <w:top w:val="nil"/>
              <w:left w:val="single" w:sz="4" w:space="0" w:color="auto"/>
              <w:bottom w:val="single" w:sz="4" w:space="0" w:color="auto"/>
              <w:right w:val="single" w:sz="4" w:space="0" w:color="auto"/>
            </w:tcBorders>
            <w:vAlign w:val="center"/>
          </w:tcPr>
          <w:p w14:paraId="015FDF73" w14:textId="77777777" w:rsidR="00355162" w:rsidRPr="007B54E4" w:rsidRDefault="00355162" w:rsidP="00592288">
            <w:pPr>
              <w:spacing w:after="0"/>
              <w:rPr>
                <w:rFonts w:eastAsia="Malgun Gothic"/>
              </w:rPr>
            </w:pPr>
            <w:r w:rsidRPr="007B54E4">
              <w:rPr>
                <w:rFonts w:eastAsia="Malgun Gothic"/>
              </w:rPr>
              <w:t>PA to antenna and LNA to antenna IL (dB)</w:t>
            </w:r>
          </w:p>
        </w:tc>
        <w:tc>
          <w:tcPr>
            <w:tcW w:w="1110" w:type="dxa"/>
            <w:tcBorders>
              <w:top w:val="nil"/>
              <w:left w:val="nil"/>
              <w:bottom w:val="single" w:sz="4" w:space="0" w:color="auto"/>
              <w:right w:val="single" w:sz="4" w:space="0" w:color="auto"/>
            </w:tcBorders>
            <w:vAlign w:val="center"/>
          </w:tcPr>
          <w:p w14:paraId="560BE01F" w14:textId="77777777" w:rsidR="00355162" w:rsidRPr="007B54E4" w:rsidRDefault="00355162" w:rsidP="00592288">
            <w:pPr>
              <w:spacing w:after="0"/>
              <w:rPr>
                <w:rFonts w:eastAsia="Malgun Gothic"/>
              </w:rPr>
            </w:pPr>
            <w:r w:rsidRPr="007B54E4">
              <w:rPr>
                <w:rFonts w:eastAsia="Malgun Gothic"/>
              </w:rPr>
              <w:t>4</w:t>
            </w:r>
          </w:p>
        </w:tc>
      </w:tr>
      <w:tr w:rsidR="00355162" w:rsidRPr="003F2C70" w14:paraId="7AAE91B9" w14:textId="77777777" w:rsidTr="00592288">
        <w:trPr>
          <w:trHeight w:val="325"/>
          <w:jc w:val="center"/>
        </w:trPr>
        <w:tc>
          <w:tcPr>
            <w:tcW w:w="5550" w:type="dxa"/>
            <w:tcBorders>
              <w:top w:val="nil"/>
              <w:left w:val="single" w:sz="4" w:space="0" w:color="auto"/>
              <w:bottom w:val="single" w:sz="4" w:space="0" w:color="auto"/>
              <w:right w:val="single" w:sz="4" w:space="0" w:color="auto"/>
            </w:tcBorders>
            <w:vAlign w:val="center"/>
          </w:tcPr>
          <w:p w14:paraId="7F70E431" w14:textId="626F3F4B" w:rsidR="00355162" w:rsidRPr="007B54E4" w:rsidRDefault="00C506A9" w:rsidP="00592288">
            <w:pPr>
              <w:spacing w:after="0"/>
              <w:rPr>
                <w:rFonts w:eastAsia="Malgun Gothic"/>
                <w:highlight w:val="yellow"/>
              </w:rPr>
            </w:pPr>
            <w:r w:rsidRPr="007B54E4">
              <w:rPr>
                <w:rFonts w:eastAsia="Malgun Gothic"/>
                <w:highlight w:val="yellow"/>
              </w:rPr>
              <w:t>n41</w:t>
            </w:r>
            <w:r w:rsidR="00355162" w:rsidRPr="007B54E4">
              <w:rPr>
                <w:rFonts w:eastAsia="Malgun Gothic"/>
                <w:highlight w:val="yellow"/>
              </w:rPr>
              <w:t>/n7</w:t>
            </w:r>
            <w:r w:rsidR="00B20AE0" w:rsidRPr="007B54E4">
              <w:rPr>
                <w:rFonts w:eastAsia="Malgun Gothic"/>
                <w:highlight w:val="yellow"/>
              </w:rPr>
              <w:t>7</w:t>
            </w:r>
            <w:r w:rsidR="00355162" w:rsidRPr="007B54E4">
              <w:rPr>
                <w:rFonts w:eastAsia="Malgun Gothic"/>
                <w:highlight w:val="yellow"/>
              </w:rPr>
              <w:t xml:space="preserve"> diplexer isolation (dB)</w:t>
            </w:r>
          </w:p>
        </w:tc>
        <w:tc>
          <w:tcPr>
            <w:tcW w:w="1110" w:type="dxa"/>
            <w:tcBorders>
              <w:top w:val="nil"/>
              <w:left w:val="nil"/>
              <w:bottom w:val="single" w:sz="4" w:space="0" w:color="auto"/>
              <w:right w:val="single" w:sz="4" w:space="0" w:color="auto"/>
            </w:tcBorders>
            <w:vAlign w:val="center"/>
          </w:tcPr>
          <w:p w14:paraId="28EF2D6E" w14:textId="0A400879" w:rsidR="00355162" w:rsidRPr="007B54E4" w:rsidRDefault="00355162" w:rsidP="00592288">
            <w:pPr>
              <w:spacing w:after="0"/>
              <w:rPr>
                <w:rFonts w:eastAsia="Malgun Gothic"/>
                <w:highlight w:val="yellow"/>
              </w:rPr>
            </w:pPr>
            <w:r w:rsidRPr="007B54E4">
              <w:rPr>
                <w:rFonts w:eastAsia="Malgun Gothic"/>
                <w:highlight w:val="yellow"/>
              </w:rPr>
              <w:t>10</w:t>
            </w:r>
            <w:r w:rsidR="00C506A9" w:rsidRPr="007B54E4">
              <w:rPr>
                <w:rFonts w:eastAsia="Malgun Gothic"/>
                <w:highlight w:val="yellow"/>
              </w:rPr>
              <w:t>/15</w:t>
            </w:r>
          </w:p>
        </w:tc>
      </w:tr>
      <w:tr w:rsidR="00355162" w:rsidRPr="003F2C70" w14:paraId="6379FEAC" w14:textId="77777777" w:rsidTr="00592288">
        <w:trPr>
          <w:trHeight w:val="325"/>
          <w:jc w:val="center"/>
        </w:trPr>
        <w:tc>
          <w:tcPr>
            <w:tcW w:w="5550" w:type="dxa"/>
            <w:tcBorders>
              <w:top w:val="nil"/>
              <w:left w:val="single" w:sz="4" w:space="0" w:color="auto"/>
              <w:bottom w:val="single" w:sz="4" w:space="0" w:color="auto"/>
              <w:right w:val="single" w:sz="4" w:space="0" w:color="auto"/>
            </w:tcBorders>
            <w:vAlign w:val="center"/>
          </w:tcPr>
          <w:p w14:paraId="16197253" w14:textId="759FACD3" w:rsidR="00355162" w:rsidRPr="007B54E4" w:rsidRDefault="00355162" w:rsidP="00592288">
            <w:pPr>
              <w:spacing w:after="0"/>
              <w:rPr>
                <w:rFonts w:eastAsia="Malgun Gothic"/>
              </w:rPr>
            </w:pPr>
            <w:r w:rsidRPr="007B54E4">
              <w:rPr>
                <w:rFonts w:eastAsia="Malgun Gothic"/>
              </w:rPr>
              <w:t>n7</w:t>
            </w:r>
            <w:r w:rsidR="00C506A9" w:rsidRPr="007B54E4">
              <w:rPr>
                <w:rFonts w:eastAsia="Malgun Gothic"/>
              </w:rPr>
              <w:t>7</w:t>
            </w:r>
            <w:r w:rsidRPr="007B54E4">
              <w:rPr>
                <w:rFonts w:eastAsia="Malgun Gothic"/>
              </w:rPr>
              <w:t xml:space="preserve"> filter attenuation @ B</w:t>
            </w:r>
            <w:r w:rsidR="00C506A9" w:rsidRPr="007B54E4">
              <w:rPr>
                <w:rFonts w:eastAsia="Malgun Gothic"/>
              </w:rPr>
              <w:t>41</w:t>
            </w:r>
            <w:r w:rsidRPr="007B54E4">
              <w:rPr>
                <w:rFonts w:eastAsia="Malgun Gothic"/>
              </w:rPr>
              <w:t xml:space="preserve"> RX (dB)</w:t>
            </w:r>
          </w:p>
        </w:tc>
        <w:tc>
          <w:tcPr>
            <w:tcW w:w="1110" w:type="dxa"/>
            <w:tcBorders>
              <w:top w:val="nil"/>
              <w:left w:val="nil"/>
              <w:bottom w:val="single" w:sz="4" w:space="0" w:color="auto"/>
              <w:right w:val="single" w:sz="4" w:space="0" w:color="auto"/>
            </w:tcBorders>
            <w:vAlign w:val="center"/>
          </w:tcPr>
          <w:p w14:paraId="6943A767" w14:textId="77777777" w:rsidR="00355162" w:rsidRPr="007B54E4" w:rsidRDefault="00355162" w:rsidP="00592288">
            <w:pPr>
              <w:spacing w:after="0"/>
              <w:rPr>
                <w:rFonts w:eastAsia="Malgun Gothic"/>
              </w:rPr>
            </w:pPr>
            <w:r w:rsidRPr="007B54E4">
              <w:rPr>
                <w:rFonts w:eastAsia="Malgun Gothic"/>
              </w:rPr>
              <w:t>30</w:t>
            </w:r>
          </w:p>
        </w:tc>
      </w:tr>
      <w:tr w:rsidR="00355162" w:rsidRPr="003F2C70" w14:paraId="43381D13" w14:textId="77777777" w:rsidTr="00592288">
        <w:trPr>
          <w:trHeight w:val="231"/>
          <w:jc w:val="center"/>
        </w:trPr>
        <w:tc>
          <w:tcPr>
            <w:tcW w:w="5550" w:type="dxa"/>
            <w:tcBorders>
              <w:top w:val="nil"/>
              <w:left w:val="single" w:sz="4" w:space="0" w:color="auto"/>
              <w:bottom w:val="single" w:sz="4" w:space="0" w:color="auto"/>
              <w:right w:val="single" w:sz="4" w:space="0" w:color="auto"/>
            </w:tcBorders>
            <w:vAlign w:val="bottom"/>
          </w:tcPr>
          <w:p w14:paraId="5A2BE7AC" w14:textId="4DA13ADF" w:rsidR="00355162" w:rsidRPr="007B54E4" w:rsidRDefault="00355162" w:rsidP="00592288">
            <w:pPr>
              <w:spacing w:after="0"/>
              <w:rPr>
                <w:rFonts w:eastAsia="Malgun Gothic"/>
                <w:highlight w:val="yellow"/>
              </w:rPr>
            </w:pPr>
            <w:r w:rsidRPr="007B54E4">
              <w:rPr>
                <w:rFonts w:eastAsia="Malgun Gothic"/>
                <w:highlight w:val="yellow"/>
              </w:rPr>
              <w:t>Cross-band isolation (</w:t>
            </w:r>
            <w:r w:rsidR="00D916AD" w:rsidRPr="007B54E4">
              <w:rPr>
                <w:rFonts w:eastAsia="Malgun Gothic"/>
                <w:highlight w:val="yellow"/>
              </w:rPr>
              <w:t>dB) (</w:t>
            </w:r>
            <w:r w:rsidRPr="007B54E4">
              <w:rPr>
                <w:rFonts w:eastAsia="Malgun Gothic"/>
                <w:highlight w:val="yellow"/>
              </w:rPr>
              <w:t>n7</w:t>
            </w:r>
            <w:r w:rsidR="00C506A9" w:rsidRPr="007B54E4">
              <w:rPr>
                <w:rFonts w:eastAsia="Malgun Gothic"/>
                <w:highlight w:val="yellow"/>
              </w:rPr>
              <w:t>7</w:t>
            </w:r>
            <w:r w:rsidRPr="007B54E4">
              <w:rPr>
                <w:rFonts w:eastAsia="Malgun Gothic"/>
                <w:highlight w:val="yellow"/>
              </w:rPr>
              <w:t xml:space="preserve"> Tx --&gt; </w:t>
            </w:r>
            <w:r w:rsidR="00C506A9" w:rsidRPr="007B54E4">
              <w:rPr>
                <w:rFonts w:eastAsia="Malgun Gothic"/>
                <w:highlight w:val="yellow"/>
              </w:rPr>
              <w:t>n41</w:t>
            </w:r>
            <w:r w:rsidRPr="007B54E4">
              <w:rPr>
                <w:rFonts w:eastAsia="Malgun Gothic"/>
                <w:highlight w:val="yellow"/>
              </w:rPr>
              <w:t xml:space="preserve"> Rx)</w:t>
            </w:r>
          </w:p>
        </w:tc>
        <w:tc>
          <w:tcPr>
            <w:tcW w:w="1110" w:type="dxa"/>
            <w:tcBorders>
              <w:top w:val="nil"/>
              <w:left w:val="nil"/>
              <w:bottom w:val="single" w:sz="4" w:space="0" w:color="auto"/>
              <w:right w:val="single" w:sz="4" w:space="0" w:color="auto"/>
            </w:tcBorders>
            <w:vAlign w:val="bottom"/>
          </w:tcPr>
          <w:p w14:paraId="61638D7F" w14:textId="71CCE41B" w:rsidR="00355162" w:rsidRPr="007B54E4" w:rsidRDefault="00355162" w:rsidP="00592288">
            <w:pPr>
              <w:spacing w:after="0"/>
              <w:rPr>
                <w:rFonts w:eastAsia="Malgun Gothic"/>
                <w:highlight w:val="yellow"/>
              </w:rPr>
            </w:pPr>
            <w:r w:rsidRPr="007B54E4">
              <w:rPr>
                <w:rFonts w:eastAsia="Malgun Gothic"/>
                <w:highlight w:val="yellow"/>
              </w:rPr>
              <w:t>40</w:t>
            </w:r>
            <w:r w:rsidR="00C506A9" w:rsidRPr="007B54E4">
              <w:rPr>
                <w:rFonts w:eastAsia="Malgun Gothic"/>
                <w:highlight w:val="yellow"/>
              </w:rPr>
              <w:t>/45</w:t>
            </w:r>
          </w:p>
        </w:tc>
      </w:tr>
      <w:tr w:rsidR="00355162" w:rsidRPr="003F2C70" w14:paraId="4BBFD829" w14:textId="77777777" w:rsidTr="00592288">
        <w:trPr>
          <w:trHeight w:val="231"/>
          <w:jc w:val="center"/>
        </w:trPr>
        <w:tc>
          <w:tcPr>
            <w:tcW w:w="5550" w:type="dxa"/>
            <w:tcBorders>
              <w:top w:val="nil"/>
              <w:left w:val="single" w:sz="4" w:space="0" w:color="auto"/>
              <w:bottom w:val="single" w:sz="4" w:space="0" w:color="auto"/>
              <w:right w:val="single" w:sz="4" w:space="0" w:color="auto"/>
            </w:tcBorders>
            <w:vAlign w:val="center"/>
          </w:tcPr>
          <w:p w14:paraId="5AC036DF" w14:textId="77777777" w:rsidR="00355162" w:rsidRPr="007B54E4" w:rsidRDefault="00355162" w:rsidP="00592288">
            <w:pPr>
              <w:spacing w:after="0"/>
              <w:rPr>
                <w:rFonts w:eastAsia="Malgun Gothic"/>
                <w:highlight w:val="yellow"/>
              </w:rPr>
            </w:pPr>
            <w:r w:rsidRPr="007B54E4">
              <w:rPr>
                <w:rFonts w:eastAsia="Malgun Gothic"/>
                <w:highlight w:val="yellow"/>
              </w:rPr>
              <w:t>Rx Antenna isolation (dB)</w:t>
            </w:r>
          </w:p>
        </w:tc>
        <w:tc>
          <w:tcPr>
            <w:tcW w:w="1110" w:type="dxa"/>
            <w:tcBorders>
              <w:top w:val="nil"/>
              <w:left w:val="nil"/>
              <w:bottom w:val="single" w:sz="4" w:space="0" w:color="auto"/>
              <w:right w:val="single" w:sz="4" w:space="0" w:color="auto"/>
            </w:tcBorders>
            <w:vAlign w:val="center"/>
          </w:tcPr>
          <w:p w14:paraId="1B05E21B" w14:textId="358BE8E8" w:rsidR="00355162" w:rsidRPr="007B54E4" w:rsidRDefault="00355162" w:rsidP="00592288">
            <w:pPr>
              <w:spacing w:after="0"/>
              <w:rPr>
                <w:rFonts w:eastAsia="Malgun Gothic"/>
                <w:highlight w:val="yellow"/>
              </w:rPr>
            </w:pPr>
            <w:r w:rsidRPr="007B54E4">
              <w:rPr>
                <w:rFonts w:eastAsia="Malgun Gothic"/>
                <w:highlight w:val="yellow"/>
              </w:rPr>
              <w:t>10</w:t>
            </w:r>
            <w:r w:rsidR="00C506A9" w:rsidRPr="007B54E4">
              <w:rPr>
                <w:rFonts w:eastAsia="Malgun Gothic"/>
                <w:highlight w:val="yellow"/>
              </w:rPr>
              <w:t>/15</w:t>
            </w:r>
          </w:p>
        </w:tc>
      </w:tr>
    </w:tbl>
    <w:p w14:paraId="62A539C5" w14:textId="4E6B7337" w:rsidR="00355162" w:rsidRDefault="00355162" w:rsidP="00355162">
      <w:pPr>
        <w:spacing w:after="180"/>
        <w:rPr>
          <w:rFonts w:eastAsia="Batang"/>
        </w:rPr>
      </w:pPr>
    </w:p>
    <w:p w14:paraId="473EC78E" w14:textId="48D66810" w:rsidR="00C506A9" w:rsidRDefault="00C506A9" w:rsidP="00C506A9">
      <w:pPr>
        <w:jc w:val="center"/>
        <w:rPr>
          <w:rFonts w:ascii="Arial" w:hAnsi="Arial" w:cs="Arial"/>
          <w:b/>
        </w:rPr>
      </w:pPr>
      <w:r>
        <w:rPr>
          <w:rFonts w:ascii="Arial" w:hAnsi="Arial" w:cs="Arial"/>
          <w:b/>
        </w:rPr>
        <w:t xml:space="preserve">Table 4. Comparison of MSD of NR CA_n41A-n77A with different </w:t>
      </w:r>
      <w:r w:rsidRPr="008A1821">
        <w:rPr>
          <w:rFonts w:ascii="Arial" w:hAnsi="Arial" w:cs="Arial" w:hint="eastAsia"/>
          <w:b/>
        </w:rPr>
        <w:t>RF</w:t>
      </w:r>
      <w:r>
        <w:rPr>
          <w:rFonts w:ascii="Arial" w:hAnsi="Arial" w:cs="Arial"/>
          <w:b/>
        </w:rPr>
        <w:t xml:space="preserve"> </w:t>
      </w:r>
      <w:r w:rsidRPr="008A1821">
        <w:rPr>
          <w:rFonts w:ascii="Arial" w:hAnsi="Arial" w:cs="Arial" w:hint="eastAsia"/>
          <w:b/>
        </w:rPr>
        <w:t>component</w:t>
      </w:r>
      <w:r>
        <w:rPr>
          <w:rFonts w:ascii="Arial" w:hAnsi="Arial" w:cs="Arial"/>
          <w:b/>
        </w:rPr>
        <w:t>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475"/>
        <w:gridCol w:w="2138"/>
        <w:gridCol w:w="2186"/>
      </w:tblGrid>
      <w:tr w:rsidR="00B46AC0" w:rsidRPr="000764A8" w14:paraId="27266521" w14:textId="77777777" w:rsidTr="00732F0F">
        <w:trPr>
          <w:trHeight w:val="1012"/>
          <w:jc w:val="center"/>
        </w:trPr>
        <w:tc>
          <w:tcPr>
            <w:tcW w:w="2475" w:type="dxa"/>
            <w:vMerge w:val="restart"/>
            <w:shd w:val="clear" w:color="auto" w:fill="auto"/>
            <w:noWrap/>
            <w:vAlign w:val="center"/>
          </w:tcPr>
          <w:p w14:paraId="4E7A6CA6" w14:textId="77777777" w:rsidR="00B46AC0" w:rsidRPr="000764A8" w:rsidRDefault="00B46AC0" w:rsidP="00592288">
            <w:pPr>
              <w:spacing w:after="0"/>
              <w:jc w:val="center"/>
              <w:rPr>
                <w:b/>
                <w:bCs/>
                <w:color w:val="000000"/>
                <w:lang w:val="en-US" w:eastAsia="ko-KR"/>
              </w:rPr>
            </w:pPr>
            <w:r w:rsidRPr="000764A8">
              <w:rPr>
                <w:b/>
                <w:bCs/>
                <w:color w:val="000000"/>
                <w:lang w:val="en-US" w:eastAsia="ko-KR"/>
              </w:rPr>
              <w:t>Parameter</w:t>
            </w:r>
          </w:p>
        </w:tc>
        <w:tc>
          <w:tcPr>
            <w:tcW w:w="2138" w:type="dxa"/>
            <w:shd w:val="clear" w:color="auto" w:fill="auto"/>
            <w:noWrap/>
            <w:vAlign w:val="center"/>
          </w:tcPr>
          <w:p w14:paraId="0BBBD64E" w14:textId="007B253B" w:rsidR="00B46AC0" w:rsidRPr="000764A8" w:rsidRDefault="00B46AC0" w:rsidP="00592288">
            <w:pPr>
              <w:spacing w:after="0"/>
              <w:jc w:val="center"/>
              <w:rPr>
                <w:b/>
                <w:bCs/>
                <w:color w:val="000000"/>
                <w:lang w:val="en-US" w:eastAsia="ko-KR"/>
              </w:rPr>
            </w:pPr>
            <w:r w:rsidRPr="000764A8">
              <w:rPr>
                <w:b/>
                <w:bCs/>
                <w:color w:val="000000"/>
                <w:lang w:val="en-US" w:eastAsia="ko-KR"/>
              </w:rPr>
              <w:t>Primary</w:t>
            </w:r>
          </w:p>
        </w:tc>
        <w:tc>
          <w:tcPr>
            <w:tcW w:w="2186" w:type="dxa"/>
            <w:shd w:val="clear" w:color="auto" w:fill="auto"/>
            <w:vAlign w:val="center"/>
          </w:tcPr>
          <w:p w14:paraId="3883244D" w14:textId="0D8CE672" w:rsidR="00B46AC0" w:rsidRPr="000764A8" w:rsidRDefault="00B46AC0" w:rsidP="00592288">
            <w:pPr>
              <w:spacing w:after="0"/>
              <w:jc w:val="center"/>
              <w:rPr>
                <w:b/>
                <w:bCs/>
                <w:color w:val="000000"/>
                <w:lang w:val="en-US" w:eastAsia="ko-KR"/>
              </w:rPr>
            </w:pPr>
            <w:r w:rsidRPr="000764A8">
              <w:rPr>
                <w:b/>
                <w:bCs/>
                <w:color w:val="000000"/>
                <w:lang w:val="en-US" w:eastAsia="ko-KR"/>
              </w:rPr>
              <w:t>Diversity</w:t>
            </w:r>
          </w:p>
        </w:tc>
      </w:tr>
      <w:tr w:rsidR="00B46AC0" w:rsidRPr="000764A8" w14:paraId="2EFC2D01" w14:textId="77777777" w:rsidTr="00732F0F">
        <w:trPr>
          <w:trHeight w:val="343"/>
          <w:jc w:val="center"/>
        </w:trPr>
        <w:tc>
          <w:tcPr>
            <w:tcW w:w="2475" w:type="dxa"/>
            <w:vMerge/>
            <w:shd w:val="clear" w:color="auto" w:fill="auto"/>
            <w:noWrap/>
            <w:vAlign w:val="center"/>
            <w:hideMark/>
          </w:tcPr>
          <w:p w14:paraId="1E1FBC1E" w14:textId="77777777" w:rsidR="00B46AC0" w:rsidRPr="000764A8" w:rsidRDefault="00B46AC0" w:rsidP="00592288">
            <w:pPr>
              <w:spacing w:after="0"/>
              <w:rPr>
                <w:b/>
                <w:bCs/>
                <w:color w:val="000000"/>
                <w:lang w:val="en-US" w:eastAsia="ko-KR"/>
              </w:rPr>
            </w:pPr>
          </w:p>
        </w:tc>
        <w:tc>
          <w:tcPr>
            <w:tcW w:w="2138" w:type="dxa"/>
            <w:shd w:val="clear" w:color="auto" w:fill="auto"/>
            <w:noWrap/>
            <w:vAlign w:val="center"/>
            <w:hideMark/>
          </w:tcPr>
          <w:p w14:paraId="5B4B4332" w14:textId="70991B0A" w:rsidR="00B46AC0" w:rsidRPr="000764A8" w:rsidRDefault="00B46AC0" w:rsidP="00861C62">
            <w:pPr>
              <w:spacing w:after="0"/>
              <w:jc w:val="center"/>
              <w:rPr>
                <w:b/>
                <w:bCs/>
                <w:color w:val="000000"/>
                <w:lang w:val="en-US" w:eastAsia="ko-KR"/>
              </w:rPr>
            </w:pPr>
            <w:r w:rsidRPr="000764A8">
              <w:rPr>
                <w:b/>
                <w:bCs/>
                <w:color w:val="000000"/>
                <w:lang w:val="en-US" w:eastAsia="ko-KR"/>
              </w:rPr>
              <w:t>Value</w:t>
            </w:r>
          </w:p>
        </w:tc>
        <w:tc>
          <w:tcPr>
            <w:tcW w:w="2186" w:type="dxa"/>
            <w:shd w:val="clear" w:color="auto" w:fill="auto"/>
            <w:noWrap/>
            <w:vAlign w:val="center"/>
            <w:hideMark/>
          </w:tcPr>
          <w:p w14:paraId="715DAF73" w14:textId="77777777" w:rsidR="00B46AC0" w:rsidRPr="000764A8" w:rsidRDefault="00B46AC0" w:rsidP="00B46AC0">
            <w:pPr>
              <w:spacing w:after="0"/>
              <w:jc w:val="center"/>
              <w:rPr>
                <w:b/>
                <w:bCs/>
                <w:color w:val="000000"/>
                <w:lang w:val="en-US" w:eastAsia="ko-KR"/>
              </w:rPr>
            </w:pPr>
            <w:r w:rsidRPr="000764A8">
              <w:rPr>
                <w:b/>
                <w:bCs/>
                <w:color w:val="000000"/>
                <w:lang w:val="en-US" w:eastAsia="ko-KR"/>
              </w:rPr>
              <w:t>Value</w:t>
            </w:r>
          </w:p>
        </w:tc>
      </w:tr>
      <w:tr w:rsidR="00B46AC0" w:rsidRPr="000764A8" w14:paraId="4E250EFD" w14:textId="77777777" w:rsidTr="00732F0F">
        <w:trPr>
          <w:trHeight w:val="328"/>
          <w:jc w:val="center"/>
        </w:trPr>
        <w:tc>
          <w:tcPr>
            <w:tcW w:w="2475" w:type="dxa"/>
            <w:shd w:val="clear" w:color="auto" w:fill="auto"/>
            <w:noWrap/>
            <w:vAlign w:val="center"/>
            <w:hideMark/>
          </w:tcPr>
          <w:p w14:paraId="1B574FD7" w14:textId="3ECEEC39" w:rsidR="00B46AC0" w:rsidRPr="000764A8" w:rsidRDefault="00B20AE0" w:rsidP="00592288">
            <w:pPr>
              <w:spacing w:after="0"/>
              <w:rPr>
                <w:lang w:val="en-US" w:eastAsia="ko-KR"/>
              </w:rPr>
            </w:pPr>
            <w:r>
              <w:rPr>
                <w:lang w:val="en-US" w:eastAsia="ko-KR"/>
              </w:rPr>
              <w:t>Total noise at PA output</w:t>
            </w:r>
            <w:r w:rsidR="000240B6">
              <w:rPr>
                <w:lang w:val="en-US" w:eastAsia="ko-KR"/>
              </w:rPr>
              <w:t xml:space="preserve"> (dBm/Hz)</w:t>
            </w:r>
          </w:p>
        </w:tc>
        <w:tc>
          <w:tcPr>
            <w:tcW w:w="2138" w:type="dxa"/>
            <w:shd w:val="clear" w:color="auto" w:fill="auto"/>
            <w:noWrap/>
            <w:vAlign w:val="center"/>
            <w:hideMark/>
          </w:tcPr>
          <w:p w14:paraId="03AF4660" w14:textId="522FFC38" w:rsidR="00B46AC0" w:rsidRPr="000764A8" w:rsidRDefault="00B46AC0" w:rsidP="00B20AE0">
            <w:pPr>
              <w:spacing w:after="0"/>
              <w:jc w:val="center"/>
              <w:rPr>
                <w:color w:val="000000"/>
                <w:lang w:val="en-US" w:eastAsia="ko-KR"/>
              </w:rPr>
            </w:pPr>
            <w:r>
              <w:rPr>
                <w:color w:val="000000"/>
                <w:lang w:val="en-US" w:eastAsia="ko-KR"/>
              </w:rPr>
              <w:t>-</w:t>
            </w:r>
            <w:r w:rsidR="00B20AE0">
              <w:rPr>
                <w:color w:val="000000"/>
                <w:lang w:val="en-US" w:eastAsia="ko-KR"/>
              </w:rPr>
              <w:t>148</w:t>
            </w:r>
            <w:r w:rsidRPr="000764A8">
              <w:rPr>
                <w:color w:val="000000"/>
                <w:lang w:val="en-US" w:eastAsia="ko-KR"/>
              </w:rPr>
              <w:t xml:space="preserve">　</w:t>
            </w:r>
          </w:p>
        </w:tc>
        <w:tc>
          <w:tcPr>
            <w:tcW w:w="2186" w:type="dxa"/>
            <w:shd w:val="clear" w:color="auto" w:fill="auto"/>
            <w:noWrap/>
            <w:vAlign w:val="center"/>
            <w:hideMark/>
          </w:tcPr>
          <w:p w14:paraId="762B7044" w14:textId="1D7106E8" w:rsidR="00B46AC0" w:rsidRPr="000764A8" w:rsidRDefault="00B46AC0" w:rsidP="00592288">
            <w:pPr>
              <w:spacing w:after="0"/>
              <w:jc w:val="center"/>
              <w:rPr>
                <w:color w:val="000000"/>
                <w:lang w:val="en-US" w:eastAsia="ko-KR"/>
              </w:rPr>
            </w:pPr>
            <w:r>
              <w:rPr>
                <w:color w:val="000000"/>
                <w:lang w:val="en-US" w:eastAsia="ko-KR"/>
              </w:rPr>
              <w:t>-</w:t>
            </w:r>
            <w:r w:rsidR="00B20AE0">
              <w:rPr>
                <w:color w:val="000000"/>
                <w:lang w:val="en-US" w:eastAsia="ko-KR"/>
              </w:rPr>
              <w:t>148</w:t>
            </w:r>
          </w:p>
        </w:tc>
      </w:tr>
      <w:tr w:rsidR="00B46AC0" w:rsidRPr="000764A8" w14:paraId="2446C2D5" w14:textId="77777777" w:rsidTr="00732F0F">
        <w:trPr>
          <w:trHeight w:val="328"/>
          <w:jc w:val="center"/>
        </w:trPr>
        <w:tc>
          <w:tcPr>
            <w:tcW w:w="2475" w:type="dxa"/>
            <w:shd w:val="clear" w:color="auto" w:fill="auto"/>
            <w:noWrap/>
            <w:vAlign w:val="center"/>
            <w:hideMark/>
          </w:tcPr>
          <w:p w14:paraId="7508158D" w14:textId="77777777" w:rsidR="000240B6" w:rsidRDefault="000240B6" w:rsidP="00592288">
            <w:pPr>
              <w:spacing w:after="0"/>
              <w:rPr>
                <w:lang w:val="en-US" w:eastAsia="ko-KR"/>
              </w:rPr>
            </w:pPr>
            <w:r>
              <w:rPr>
                <w:lang w:val="en-US" w:eastAsia="ko-KR"/>
              </w:rPr>
              <w:t xml:space="preserve">Antenna isolation </w:t>
            </w:r>
          </w:p>
          <w:p w14:paraId="7EBCEAD4" w14:textId="3AA0431A" w:rsidR="00B46AC0" w:rsidRPr="000764A8" w:rsidRDefault="000240B6" w:rsidP="00592288">
            <w:pPr>
              <w:spacing w:after="0"/>
              <w:rPr>
                <w:lang w:val="en-US" w:eastAsia="ko-KR"/>
              </w:rPr>
            </w:pPr>
            <w:r>
              <w:rPr>
                <w:lang w:val="en-US" w:eastAsia="ko-KR"/>
              </w:rPr>
              <w:t>(10dB/ 15dB)</w:t>
            </w:r>
          </w:p>
        </w:tc>
        <w:tc>
          <w:tcPr>
            <w:tcW w:w="2138" w:type="dxa"/>
            <w:tcBorders>
              <w:right w:val="single" w:sz="4" w:space="0" w:color="auto"/>
            </w:tcBorders>
            <w:shd w:val="clear" w:color="auto" w:fill="auto"/>
            <w:noWrap/>
            <w:vAlign w:val="center"/>
            <w:hideMark/>
          </w:tcPr>
          <w:p w14:paraId="31D493D9" w14:textId="78EB6D47" w:rsidR="00B46AC0" w:rsidRDefault="000240B6" w:rsidP="00592288">
            <w:pPr>
              <w:spacing w:after="0"/>
              <w:jc w:val="center"/>
              <w:rPr>
                <w:color w:val="000000"/>
                <w:lang w:val="en-US" w:eastAsia="ko-KR"/>
              </w:rPr>
            </w:pPr>
            <w:r>
              <w:rPr>
                <w:color w:val="000000"/>
                <w:lang w:val="en-US" w:eastAsia="ko-KR"/>
              </w:rPr>
              <w:t>-1</w:t>
            </w:r>
            <w:r w:rsidR="00732F0F">
              <w:rPr>
                <w:color w:val="000000"/>
                <w:lang w:val="en-US" w:eastAsia="ko-KR"/>
              </w:rPr>
              <w:t>48</w:t>
            </w:r>
          </w:p>
        </w:tc>
        <w:tc>
          <w:tcPr>
            <w:tcW w:w="2186" w:type="dxa"/>
            <w:tcBorders>
              <w:left w:val="single" w:sz="4" w:space="0" w:color="auto"/>
            </w:tcBorders>
            <w:shd w:val="clear" w:color="auto" w:fill="auto"/>
            <w:noWrap/>
            <w:vAlign w:val="center"/>
            <w:hideMark/>
          </w:tcPr>
          <w:p w14:paraId="4338AA53" w14:textId="3482FE29" w:rsidR="00B46AC0" w:rsidRDefault="000240B6" w:rsidP="00592288">
            <w:pPr>
              <w:spacing w:after="0"/>
              <w:jc w:val="center"/>
              <w:rPr>
                <w:color w:val="000000"/>
                <w:lang w:val="en-US" w:eastAsia="ko-KR"/>
              </w:rPr>
            </w:pPr>
            <w:r>
              <w:rPr>
                <w:color w:val="000000"/>
                <w:lang w:val="en-US" w:eastAsia="ko-KR"/>
              </w:rPr>
              <w:t>-158 /-163</w:t>
            </w:r>
          </w:p>
        </w:tc>
      </w:tr>
      <w:tr w:rsidR="00B46AC0" w:rsidRPr="000764A8" w14:paraId="6BE09163" w14:textId="77777777" w:rsidTr="00732F0F">
        <w:trPr>
          <w:trHeight w:val="328"/>
          <w:jc w:val="center"/>
        </w:trPr>
        <w:tc>
          <w:tcPr>
            <w:tcW w:w="2475" w:type="dxa"/>
            <w:shd w:val="clear" w:color="auto" w:fill="auto"/>
            <w:noWrap/>
            <w:vAlign w:val="center"/>
            <w:hideMark/>
          </w:tcPr>
          <w:p w14:paraId="49AD1DF3" w14:textId="77719B7E" w:rsidR="00B46AC0" w:rsidRPr="00F45ACB" w:rsidRDefault="000240B6" w:rsidP="00592288">
            <w:pPr>
              <w:spacing w:after="0"/>
              <w:rPr>
                <w:lang w:val="en-US" w:eastAsia="ko-KR"/>
              </w:rPr>
            </w:pPr>
            <w:r>
              <w:rPr>
                <w:lang w:val="en-US" w:eastAsia="ko-KR"/>
              </w:rPr>
              <w:t>Rx thermal noise @ LNA input (dBm)</w:t>
            </w:r>
          </w:p>
        </w:tc>
        <w:tc>
          <w:tcPr>
            <w:tcW w:w="2138" w:type="dxa"/>
            <w:tcBorders>
              <w:right w:val="single" w:sz="4" w:space="0" w:color="auto"/>
            </w:tcBorders>
            <w:shd w:val="clear" w:color="auto" w:fill="auto"/>
            <w:noWrap/>
            <w:vAlign w:val="center"/>
            <w:hideMark/>
          </w:tcPr>
          <w:p w14:paraId="172FE064" w14:textId="458D8F7E" w:rsidR="00B46AC0" w:rsidRPr="00FE646D" w:rsidRDefault="000240B6" w:rsidP="00592288">
            <w:pPr>
              <w:spacing w:after="0"/>
              <w:jc w:val="center"/>
              <w:rPr>
                <w:color w:val="000000"/>
                <w:lang w:val="en-US" w:eastAsia="ko-KR"/>
              </w:rPr>
            </w:pPr>
            <w:r>
              <w:rPr>
                <w:lang w:val="en-US" w:eastAsia="ko-KR"/>
              </w:rPr>
              <w:t>-8</w:t>
            </w:r>
            <w:r w:rsidR="00706BEE">
              <w:rPr>
                <w:lang w:val="en-US" w:eastAsia="ko-KR"/>
              </w:rPr>
              <w:t>4</w:t>
            </w:r>
            <w:r>
              <w:rPr>
                <w:lang w:val="en-US" w:eastAsia="ko-KR"/>
              </w:rPr>
              <w:t xml:space="preserve"> </w:t>
            </w:r>
          </w:p>
        </w:tc>
        <w:tc>
          <w:tcPr>
            <w:tcW w:w="2186" w:type="dxa"/>
            <w:tcBorders>
              <w:left w:val="single" w:sz="4" w:space="0" w:color="auto"/>
            </w:tcBorders>
            <w:shd w:val="clear" w:color="auto" w:fill="auto"/>
            <w:noWrap/>
            <w:vAlign w:val="center"/>
            <w:hideMark/>
          </w:tcPr>
          <w:p w14:paraId="22C01DAB" w14:textId="3C7B2676" w:rsidR="00B46AC0" w:rsidRPr="00F45ACB" w:rsidRDefault="00732F0F" w:rsidP="00592288">
            <w:pPr>
              <w:spacing w:after="0"/>
              <w:jc w:val="center"/>
              <w:rPr>
                <w:lang w:val="en-US" w:eastAsia="ko-KR"/>
              </w:rPr>
            </w:pPr>
            <w:r>
              <w:rPr>
                <w:lang w:val="en-US" w:eastAsia="ko-KR"/>
              </w:rPr>
              <w:t>-8</w:t>
            </w:r>
            <w:r w:rsidR="00706BEE">
              <w:rPr>
                <w:lang w:val="en-US" w:eastAsia="ko-KR"/>
              </w:rPr>
              <w:t>8.2</w:t>
            </w:r>
            <w:r>
              <w:rPr>
                <w:lang w:val="en-US" w:eastAsia="ko-KR"/>
              </w:rPr>
              <w:t xml:space="preserve"> / -9</w:t>
            </w:r>
            <w:r w:rsidR="00706BEE">
              <w:rPr>
                <w:lang w:val="en-US" w:eastAsia="ko-KR"/>
              </w:rPr>
              <w:t>2.5</w:t>
            </w:r>
          </w:p>
        </w:tc>
      </w:tr>
      <w:tr w:rsidR="00B46AC0" w:rsidRPr="000764A8" w14:paraId="688E4CD1" w14:textId="77777777" w:rsidTr="00732F0F">
        <w:trPr>
          <w:trHeight w:val="328"/>
          <w:jc w:val="center"/>
        </w:trPr>
        <w:tc>
          <w:tcPr>
            <w:tcW w:w="2475" w:type="dxa"/>
            <w:shd w:val="clear" w:color="auto" w:fill="auto"/>
            <w:noWrap/>
            <w:vAlign w:val="center"/>
            <w:hideMark/>
          </w:tcPr>
          <w:p w14:paraId="21367023" w14:textId="1F7BBCB6" w:rsidR="00B46AC0" w:rsidRPr="00F45ACB" w:rsidRDefault="00732F0F" w:rsidP="00592288">
            <w:pPr>
              <w:spacing w:after="0"/>
              <w:rPr>
                <w:lang w:val="en-US" w:eastAsia="ko-KR"/>
              </w:rPr>
            </w:pPr>
            <w:r>
              <w:rPr>
                <w:lang w:val="en-US" w:eastAsia="ko-KR"/>
              </w:rPr>
              <w:t>Total Interference @ Rx</w:t>
            </w:r>
          </w:p>
        </w:tc>
        <w:tc>
          <w:tcPr>
            <w:tcW w:w="2138" w:type="dxa"/>
            <w:tcBorders>
              <w:right w:val="single" w:sz="4" w:space="0" w:color="auto"/>
            </w:tcBorders>
            <w:shd w:val="clear" w:color="auto" w:fill="auto"/>
            <w:noWrap/>
            <w:vAlign w:val="center"/>
            <w:hideMark/>
          </w:tcPr>
          <w:p w14:paraId="72B31846" w14:textId="061E5FE6" w:rsidR="00B46AC0" w:rsidRPr="00FE646D" w:rsidRDefault="00732F0F" w:rsidP="00592288">
            <w:pPr>
              <w:spacing w:after="0"/>
              <w:jc w:val="center"/>
              <w:rPr>
                <w:color w:val="000000"/>
                <w:lang w:val="en-US" w:eastAsia="ko-KR"/>
              </w:rPr>
            </w:pPr>
            <w:r>
              <w:rPr>
                <w:lang w:val="en-US" w:eastAsia="ko-KR"/>
              </w:rPr>
              <w:t>-</w:t>
            </w:r>
            <w:r w:rsidR="00706BEE">
              <w:rPr>
                <w:lang w:val="en-US" w:eastAsia="ko-KR"/>
              </w:rPr>
              <w:t>8</w:t>
            </w:r>
            <w:r w:rsidR="00E34C78">
              <w:rPr>
                <w:lang w:val="en-US" w:eastAsia="ko-KR"/>
              </w:rPr>
              <w:t>2.4</w:t>
            </w:r>
          </w:p>
        </w:tc>
        <w:tc>
          <w:tcPr>
            <w:tcW w:w="2186" w:type="dxa"/>
            <w:tcBorders>
              <w:left w:val="single" w:sz="4" w:space="0" w:color="auto"/>
            </w:tcBorders>
            <w:shd w:val="clear" w:color="auto" w:fill="auto"/>
            <w:noWrap/>
            <w:vAlign w:val="center"/>
            <w:hideMark/>
          </w:tcPr>
          <w:p w14:paraId="5BB739D4" w14:textId="032ED742" w:rsidR="00B46AC0" w:rsidRPr="00F45ACB" w:rsidRDefault="00732F0F" w:rsidP="00592288">
            <w:pPr>
              <w:spacing w:after="0"/>
              <w:jc w:val="center"/>
              <w:rPr>
                <w:lang w:val="en-US" w:eastAsia="ko-KR"/>
              </w:rPr>
            </w:pPr>
            <w:r>
              <w:rPr>
                <w:lang w:val="en-US" w:eastAsia="ko-KR"/>
              </w:rPr>
              <w:t>-8</w:t>
            </w:r>
            <w:r w:rsidR="00706BEE">
              <w:rPr>
                <w:lang w:val="en-US" w:eastAsia="ko-KR"/>
              </w:rPr>
              <w:t>7.0</w:t>
            </w:r>
            <w:r>
              <w:rPr>
                <w:lang w:val="en-US" w:eastAsia="ko-KR"/>
              </w:rPr>
              <w:t>/-9</w:t>
            </w:r>
            <w:r w:rsidR="00706BEE">
              <w:rPr>
                <w:lang w:val="en-US" w:eastAsia="ko-KR"/>
              </w:rPr>
              <w:t>1.2</w:t>
            </w:r>
          </w:p>
        </w:tc>
      </w:tr>
      <w:tr w:rsidR="00732F0F" w:rsidRPr="000764A8" w14:paraId="53BAC953" w14:textId="77777777" w:rsidTr="00EC4500">
        <w:trPr>
          <w:trHeight w:val="328"/>
          <w:jc w:val="center"/>
        </w:trPr>
        <w:tc>
          <w:tcPr>
            <w:tcW w:w="2475" w:type="dxa"/>
            <w:shd w:val="clear" w:color="auto" w:fill="auto"/>
            <w:noWrap/>
            <w:vAlign w:val="center"/>
          </w:tcPr>
          <w:p w14:paraId="79016925" w14:textId="135AAAD2" w:rsidR="00732F0F" w:rsidRDefault="00E34C78" w:rsidP="00592288">
            <w:pPr>
              <w:spacing w:after="0"/>
              <w:rPr>
                <w:lang w:val="en-US" w:eastAsia="ko-KR"/>
              </w:rPr>
            </w:pPr>
            <w:r>
              <w:rPr>
                <w:lang w:val="en-US" w:eastAsia="ko-KR"/>
              </w:rPr>
              <w:t>MRC</w:t>
            </w:r>
          </w:p>
        </w:tc>
        <w:tc>
          <w:tcPr>
            <w:tcW w:w="4324" w:type="dxa"/>
            <w:gridSpan w:val="2"/>
            <w:shd w:val="clear" w:color="auto" w:fill="auto"/>
            <w:noWrap/>
            <w:vAlign w:val="center"/>
          </w:tcPr>
          <w:p w14:paraId="11C1D2A5" w14:textId="59BA61B5" w:rsidR="00732F0F" w:rsidRDefault="00732F0F" w:rsidP="00592288">
            <w:pPr>
              <w:spacing w:after="0"/>
              <w:jc w:val="center"/>
              <w:rPr>
                <w:lang w:val="en-US" w:eastAsia="ko-KR"/>
              </w:rPr>
            </w:pPr>
            <w:r>
              <w:rPr>
                <w:lang w:val="en-US" w:eastAsia="ko-KR"/>
              </w:rPr>
              <w:t>-8</w:t>
            </w:r>
            <w:r w:rsidR="00E34C78">
              <w:rPr>
                <w:lang w:val="en-US" w:eastAsia="ko-KR"/>
              </w:rPr>
              <w:t>8</w:t>
            </w:r>
            <w:r w:rsidR="003B0395">
              <w:rPr>
                <w:lang w:val="en-US" w:eastAsia="ko-KR"/>
              </w:rPr>
              <w:t>.</w:t>
            </w:r>
            <w:r w:rsidR="00E34C78">
              <w:rPr>
                <w:lang w:val="en-US" w:eastAsia="ko-KR"/>
              </w:rPr>
              <w:t>3</w:t>
            </w:r>
            <w:r>
              <w:rPr>
                <w:lang w:val="en-US" w:eastAsia="ko-KR"/>
              </w:rPr>
              <w:t xml:space="preserve"> / </w:t>
            </w:r>
            <w:r w:rsidR="003B0395">
              <w:rPr>
                <w:lang w:val="en-US" w:eastAsia="ko-KR"/>
              </w:rPr>
              <w:t>-9</w:t>
            </w:r>
            <w:r w:rsidR="00E34C78">
              <w:rPr>
                <w:lang w:val="en-US" w:eastAsia="ko-KR"/>
              </w:rPr>
              <w:t>1</w:t>
            </w:r>
            <w:r w:rsidR="003B0395">
              <w:rPr>
                <w:lang w:val="en-US" w:eastAsia="ko-KR"/>
              </w:rPr>
              <w:t>.</w:t>
            </w:r>
            <w:r w:rsidR="00E34C78">
              <w:rPr>
                <w:lang w:val="en-US" w:eastAsia="ko-KR"/>
              </w:rPr>
              <w:t>7</w:t>
            </w:r>
          </w:p>
        </w:tc>
      </w:tr>
      <w:tr w:rsidR="00732F0F" w:rsidRPr="000764A8" w14:paraId="143820E9" w14:textId="77777777" w:rsidTr="00E62346">
        <w:trPr>
          <w:trHeight w:val="328"/>
          <w:jc w:val="center"/>
        </w:trPr>
        <w:tc>
          <w:tcPr>
            <w:tcW w:w="2475" w:type="dxa"/>
            <w:shd w:val="clear" w:color="auto" w:fill="auto"/>
            <w:noWrap/>
            <w:vAlign w:val="center"/>
            <w:hideMark/>
          </w:tcPr>
          <w:p w14:paraId="3625CD03" w14:textId="58BB50A1" w:rsidR="00732F0F" w:rsidRPr="000764A8" w:rsidRDefault="00732F0F" w:rsidP="00592288">
            <w:pPr>
              <w:spacing w:after="0"/>
              <w:rPr>
                <w:lang w:val="en-US" w:eastAsia="ko-KR"/>
              </w:rPr>
            </w:pPr>
            <w:r>
              <w:rPr>
                <w:lang w:val="en-US" w:eastAsia="ko-KR"/>
              </w:rPr>
              <w:t>REFSENS at n41</w:t>
            </w:r>
            <w:r w:rsidR="00E34C78">
              <w:rPr>
                <w:lang w:val="en-US" w:eastAsia="ko-KR"/>
              </w:rPr>
              <w:t xml:space="preserve"> (dBm/CBW)</w:t>
            </w:r>
          </w:p>
        </w:tc>
        <w:tc>
          <w:tcPr>
            <w:tcW w:w="4324" w:type="dxa"/>
            <w:gridSpan w:val="2"/>
            <w:shd w:val="clear" w:color="auto" w:fill="auto"/>
            <w:noWrap/>
            <w:vAlign w:val="center"/>
            <w:hideMark/>
          </w:tcPr>
          <w:p w14:paraId="266530A0" w14:textId="1010D4DC" w:rsidR="00732F0F" w:rsidRPr="000764A8" w:rsidRDefault="00732F0F" w:rsidP="00732F0F">
            <w:pPr>
              <w:spacing w:after="0"/>
              <w:jc w:val="center"/>
              <w:rPr>
                <w:color w:val="000000"/>
                <w:lang w:val="en-US" w:eastAsia="ko-KR"/>
              </w:rPr>
            </w:pPr>
            <w:r>
              <w:rPr>
                <w:color w:val="000000"/>
                <w:lang w:val="en-US" w:eastAsia="ko-KR"/>
              </w:rPr>
              <w:t>-95.1</w:t>
            </w:r>
            <w:r w:rsidRPr="00FE646D">
              <w:rPr>
                <w:color w:val="000000"/>
                <w:lang w:val="en-US" w:eastAsia="ko-KR"/>
              </w:rPr>
              <w:t xml:space="preserve"> </w:t>
            </w:r>
          </w:p>
        </w:tc>
      </w:tr>
      <w:tr w:rsidR="00D556D4" w:rsidRPr="000764A8" w14:paraId="561DAECB" w14:textId="77777777" w:rsidTr="00E96991">
        <w:trPr>
          <w:trHeight w:val="328"/>
          <w:jc w:val="center"/>
        </w:trPr>
        <w:tc>
          <w:tcPr>
            <w:tcW w:w="2475" w:type="dxa"/>
            <w:shd w:val="clear" w:color="auto" w:fill="auto"/>
            <w:noWrap/>
            <w:vAlign w:val="center"/>
            <w:hideMark/>
          </w:tcPr>
          <w:p w14:paraId="3847F179" w14:textId="6B926B10" w:rsidR="00E34C78" w:rsidRPr="000764A8" w:rsidRDefault="00D556D4" w:rsidP="00592288">
            <w:pPr>
              <w:spacing w:after="0"/>
              <w:rPr>
                <w:lang w:val="en-US" w:eastAsia="ko-KR"/>
              </w:rPr>
            </w:pPr>
            <w:r>
              <w:rPr>
                <w:lang w:val="en-US" w:eastAsia="ko-KR"/>
              </w:rPr>
              <w:t xml:space="preserve">MSD </w:t>
            </w:r>
            <w:r w:rsidR="00E34C78">
              <w:rPr>
                <w:lang w:val="en-US" w:eastAsia="ko-KR"/>
              </w:rPr>
              <w:t>(dB)</w:t>
            </w:r>
          </w:p>
        </w:tc>
        <w:tc>
          <w:tcPr>
            <w:tcW w:w="4324" w:type="dxa"/>
            <w:gridSpan w:val="2"/>
            <w:shd w:val="clear" w:color="auto" w:fill="auto"/>
            <w:noWrap/>
            <w:vAlign w:val="center"/>
            <w:hideMark/>
          </w:tcPr>
          <w:p w14:paraId="33C188F6" w14:textId="0C972418" w:rsidR="00D556D4" w:rsidRPr="000764A8" w:rsidRDefault="00E34C78" w:rsidP="00592288">
            <w:pPr>
              <w:spacing w:after="0"/>
              <w:jc w:val="center"/>
              <w:rPr>
                <w:color w:val="000000"/>
                <w:lang w:val="en-US" w:eastAsia="ko-KR"/>
              </w:rPr>
            </w:pPr>
            <w:r>
              <w:rPr>
                <w:b/>
                <w:color w:val="000000"/>
                <w:lang w:val="en-US" w:eastAsia="ko-KR"/>
              </w:rPr>
              <w:t xml:space="preserve">3.4 </w:t>
            </w:r>
            <w:r w:rsidR="002B3666">
              <w:rPr>
                <w:b/>
                <w:color w:val="000000"/>
                <w:lang w:val="en-US" w:eastAsia="ko-KR"/>
              </w:rPr>
              <w:t>–</w:t>
            </w:r>
            <w:r w:rsidR="00D556D4">
              <w:rPr>
                <w:b/>
                <w:color w:val="000000"/>
                <w:lang w:val="en-US" w:eastAsia="ko-KR"/>
              </w:rPr>
              <w:t xml:space="preserve"> </w:t>
            </w:r>
            <w:r>
              <w:rPr>
                <w:b/>
                <w:color w:val="000000"/>
                <w:lang w:val="en-US" w:eastAsia="ko-KR"/>
              </w:rPr>
              <w:t>6</w:t>
            </w:r>
            <w:r w:rsidR="00D556D4">
              <w:rPr>
                <w:b/>
                <w:color w:val="000000"/>
                <w:lang w:val="en-US" w:eastAsia="ko-KR"/>
              </w:rPr>
              <w:t>.</w:t>
            </w:r>
            <w:r>
              <w:rPr>
                <w:b/>
                <w:color w:val="000000"/>
                <w:lang w:val="en-US" w:eastAsia="ko-KR"/>
              </w:rPr>
              <w:t xml:space="preserve">8 </w:t>
            </w:r>
            <w:r w:rsidR="00D556D4">
              <w:rPr>
                <w:b/>
                <w:color w:val="000000"/>
                <w:lang w:val="en-US" w:eastAsia="ko-KR"/>
              </w:rPr>
              <w:t>dB</w:t>
            </w:r>
          </w:p>
        </w:tc>
      </w:tr>
    </w:tbl>
    <w:p w14:paraId="0B2FE3B2" w14:textId="6C5FC195" w:rsidR="00C506A9" w:rsidRDefault="00C506A9" w:rsidP="00355162">
      <w:pPr>
        <w:spacing w:after="180"/>
        <w:rPr>
          <w:rFonts w:eastAsia="Batang"/>
        </w:rPr>
      </w:pPr>
    </w:p>
    <w:p w14:paraId="20EAFA34" w14:textId="252315DA" w:rsidR="00861C62" w:rsidRPr="00D916AD" w:rsidRDefault="00861C62" w:rsidP="00861C62">
      <w:pPr>
        <w:jc w:val="left"/>
        <w:rPr>
          <w:rFonts w:eastAsia="Batang"/>
          <w:i/>
          <w:iCs/>
          <w:lang w:val="en-US" w:eastAsia="ko-KR"/>
        </w:rPr>
      </w:pPr>
      <w:r w:rsidRPr="00D916AD">
        <w:rPr>
          <w:rFonts w:eastAsia="Batang"/>
          <w:b/>
          <w:bCs/>
          <w:i/>
          <w:iCs/>
          <w:lang w:val="en-US" w:eastAsia="ko-KR"/>
        </w:rPr>
        <w:t>Observation #3</w:t>
      </w:r>
      <w:r w:rsidRPr="00D916AD">
        <w:rPr>
          <w:rFonts w:eastAsia="Batang"/>
          <w:i/>
          <w:iCs/>
          <w:lang w:val="en-US" w:eastAsia="ko-KR"/>
        </w:rPr>
        <w:t xml:space="preserve">: For </w:t>
      </w:r>
      <w:r w:rsidR="00D916AD">
        <w:rPr>
          <w:rFonts w:eastAsia="Batang"/>
          <w:i/>
          <w:iCs/>
          <w:lang w:val="en-US" w:eastAsia="ko-KR"/>
        </w:rPr>
        <w:t xml:space="preserve">the </w:t>
      </w:r>
      <w:r w:rsidRPr="00D916AD">
        <w:rPr>
          <w:rFonts w:eastAsia="Batang"/>
          <w:i/>
          <w:iCs/>
          <w:lang w:val="en-US" w:eastAsia="ko-KR"/>
        </w:rPr>
        <w:t xml:space="preserve">MSD improvement </w:t>
      </w:r>
      <w:r w:rsidR="00D916AD">
        <w:rPr>
          <w:rFonts w:eastAsia="Batang"/>
          <w:i/>
          <w:iCs/>
          <w:lang w:val="en-US" w:eastAsia="ko-KR"/>
        </w:rPr>
        <w:t>due to</w:t>
      </w:r>
      <w:r w:rsidRPr="00D916AD">
        <w:rPr>
          <w:rFonts w:eastAsia="Batang"/>
          <w:i/>
          <w:iCs/>
          <w:lang w:val="en-US" w:eastAsia="ko-KR"/>
        </w:rPr>
        <w:t xml:space="preserve"> cross band isolation, </w:t>
      </w:r>
      <w:r w:rsidR="00D54AC9">
        <w:rPr>
          <w:rFonts w:eastAsia="Batang"/>
          <w:i/>
          <w:iCs/>
          <w:lang w:val="en-US" w:eastAsia="ko-KR"/>
        </w:rPr>
        <w:t>a</w:t>
      </w:r>
      <w:r w:rsidR="00D54AC9" w:rsidRPr="00D916AD">
        <w:rPr>
          <w:rFonts w:eastAsia="Batang"/>
          <w:i/>
          <w:iCs/>
          <w:lang w:val="en-US" w:eastAsia="ko-KR"/>
        </w:rPr>
        <w:t xml:space="preserve"> </w:t>
      </w:r>
      <w:r w:rsidRPr="00D916AD">
        <w:rPr>
          <w:rFonts w:eastAsia="Batang"/>
          <w:i/>
          <w:iCs/>
          <w:lang w:val="en-US" w:eastAsia="ko-KR"/>
        </w:rPr>
        <w:t xml:space="preserve">larger antenna isolation </w:t>
      </w:r>
      <w:r w:rsidR="00D54AC9">
        <w:rPr>
          <w:rFonts w:eastAsia="Batang"/>
          <w:i/>
          <w:iCs/>
          <w:lang w:val="en-US" w:eastAsia="ko-KR"/>
        </w:rPr>
        <w:t>could</w:t>
      </w:r>
      <w:r w:rsidR="00D54AC9" w:rsidRPr="00D916AD">
        <w:rPr>
          <w:rFonts w:eastAsia="Batang"/>
          <w:i/>
          <w:iCs/>
          <w:lang w:val="en-US" w:eastAsia="ko-KR"/>
        </w:rPr>
        <w:t xml:space="preserve"> </w:t>
      </w:r>
      <w:r w:rsidRPr="00D916AD">
        <w:rPr>
          <w:rFonts w:eastAsia="Batang"/>
          <w:i/>
          <w:iCs/>
          <w:lang w:val="en-US" w:eastAsia="ko-KR"/>
        </w:rPr>
        <w:t xml:space="preserve">improve </w:t>
      </w:r>
      <w:r w:rsidR="00D54AC9">
        <w:rPr>
          <w:rFonts w:eastAsia="Batang"/>
          <w:i/>
          <w:iCs/>
          <w:lang w:val="en-US" w:eastAsia="ko-KR"/>
        </w:rPr>
        <w:t>a</w:t>
      </w:r>
      <w:r w:rsidR="00D54AC9" w:rsidRPr="00D916AD">
        <w:rPr>
          <w:rFonts w:eastAsia="Batang"/>
          <w:i/>
          <w:iCs/>
          <w:lang w:val="en-US" w:eastAsia="ko-KR"/>
        </w:rPr>
        <w:t xml:space="preserve"> </w:t>
      </w:r>
      <w:r w:rsidRPr="00D916AD">
        <w:rPr>
          <w:rFonts w:eastAsia="Batang"/>
          <w:i/>
          <w:iCs/>
          <w:lang w:val="en-US" w:eastAsia="ko-KR"/>
        </w:rPr>
        <w:t xml:space="preserve">required MSD level, but this is difficult to achieve in </w:t>
      </w:r>
      <w:r w:rsidR="00D54AC9">
        <w:rPr>
          <w:rFonts w:eastAsia="Batang"/>
          <w:i/>
          <w:iCs/>
          <w:lang w:val="en-US" w:eastAsia="ko-KR"/>
        </w:rPr>
        <w:t xml:space="preserve">a </w:t>
      </w:r>
      <w:r w:rsidRPr="00D916AD">
        <w:rPr>
          <w:rFonts w:eastAsia="Batang"/>
          <w:i/>
          <w:iCs/>
          <w:lang w:val="en-US" w:eastAsia="ko-KR"/>
        </w:rPr>
        <w:t xml:space="preserve">small form-factor and not </w:t>
      </w:r>
      <w:r w:rsidR="00D54AC9">
        <w:rPr>
          <w:rFonts w:eastAsia="Batang"/>
          <w:i/>
          <w:iCs/>
          <w:lang w:val="en-US" w:eastAsia="ko-KR"/>
        </w:rPr>
        <w:t>verifiable</w:t>
      </w:r>
      <w:r w:rsidR="00D54AC9" w:rsidRPr="00D916AD">
        <w:rPr>
          <w:rFonts w:eastAsia="Batang"/>
          <w:i/>
          <w:iCs/>
          <w:lang w:val="en-US" w:eastAsia="ko-KR"/>
        </w:rPr>
        <w:t xml:space="preserve"> </w:t>
      </w:r>
      <w:r w:rsidRPr="00D916AD">
        <w:rPr>
          <w:rFonts w:eastAsia="Batang"/>
          <w:i/>
          <w:iCs/>
          <w:lang w:val="en-US" w:eastAsia="ko-KR"/>
        </w:rPr>
        <w:t>by conducted test</w:t>
      </w:r>
      <w:r w:rsidR="00D54AC9">
        <w:rPr>
          <w:rFonts w:eastAsia="Batang"/>
          <w:i/>
          <w:iCs/>
          <w:lang w:val="en-US" w:eastAsia="ko-KR"/>
        </w:rPr>
        <w:t>s</w:t>
      </w:r>
      <w:r w:rsidRPr="00D916AD">
        <w:rPr>
          <w:rFonts w:eastAsia="Batang"/>
          <w:i/>
          <w:iCs/>
          <w:lang w:val="en-US" w:eastAsia="ko-KR"/>
        </w:rPr>
        <w:t>.</w:t>
      </w:r>
    </w:p>
    <w:p w14:paraId="30925C21" w14:textId="4C1F11C7" w:rsidR="00E34C78" w:rsidRPr="00D916AD" w:rsidRDefault="00E34C78" w:rsidP="00E34C78">
      <w:pPr>
        <w:spacing w:after="180"/>
        <w:rPr>
          <w:rFonts w:eastAsia="Batang"/>
          <w:i/>
          <w:iCs/>
        </w:rPr>
      </w:pPr>
      <w:r w:rsidRPr="00D916AD">
        <w:rPr>
          <w:rFonts w:eastAsia="Batang"/>
          <w:b/>
          <w:bCs/>
          <w:i/>
          <w:iCs/>
          <w:lang w:val="en-US" w:eastAsia="ko-KR"/>
        </w:rPr>
        <w:t>Observation #4</w:t>
      </w:r>
      <w:r w:rsidRPr="00D916AD">
        <w:rPr>
          <w:rFonts w:eastAsia="Batang"/>
          <w:i/>
          <w:iCs/>
          <w:lang w:val="en-US" w:eastAsia="ko-KR"/>
        </w:rPr>
        <w:t xml:space="preserve">: </w:t>
      </w:r>
      <w:r w:rsidR="00BD35B0">
        <w:rPr>
          <w:rFonts w:eastAsia="Batang"/>
          <w:i/>
          <w:iCs/>
          <w:lang w:val="en-US" w:eastAsia="ko-KR"/>
        </w:rPr>
        <w:t>An</w:t>
      </w:r>
      <w:r w:rsidR="00D54AC9" w:rsidRPr="00D916AD">
        <w:rPr>
          <w:rFonts w:eastAsia="Batang"/>
          <w:i/>
          <w:iCs/>
          <w:lang w:val="en-US" w:eastAsia="ko-KR"/>
        </w:rPr>
        <w:t xml:space="preserve"> </w:t>
      </w:r>
      <w:r w:rsidRPr="00D916AD">
        <w:rPr>
          <w:rFonts w:eastAsia="Batang"/>
          <w:i/>
          <w:iCs/>
          <w:lang w:val="en-US" w:eastAsia="ko-KR"/>
        </w:rPr>
        <w:t xml:space="preserve">RB restriction </w:t>
      </w:r>
      <w:r w:rsidR="00D54AC9">
        <w:rPr>
          <w:rFonts w:eastAsia="Batang"/>
          <w:i/>
          <w:iCs/>
          <w:lang w:val="en-US" w:eastAsia="ko-KR"/>
        </w:rPr>
        <w:t xml:space="preserve">(e.g., </w:t>
      </w:r>
      <w:r w:rsidR="00DA6148">
        <w:rPr>
          <w:rFonts w:eastAsia="Batang"/>
          <w:i/>
          <w:iCs/>
          <w:lang w:val="en-US" w:eastAsia="ko-KR"/>
        </w:rPr>
        <w:t xml:space="preserve">restriction of </w:t>
      </w:r>
      <w:r w:rsidR="00D54AC9">
        <w:rPr>
          <w:rFonts w:eastAsia="Batang"/>
          <w:i/>
          <w:iCs/>
          <w:lang w:val="en-US" w:eastAsia="ko-KR"/>
        </w:rPr>
        <w:t>RB length or RB position)</w:t>
      </w:r>
      <w:r w:rsidRPr="00D916AD">
        <w:rPr>
          <w:rFonts w:eastAsia="Batang"/>
          <w:i/>
          <w:iCs/>
          <w:lang w:val="en-US" w:eastAsia="ko-KR"/>
        </w:rPr>
        <w:t xml:space="preserve"> also </w:t>
      </w:r>
      <w:r w:rsidR="00DA6148">
        <w:rPr>
          <w:rFonts w:eastAsia="Batang"/>
          <w:i/>
          <w:iCs/>
          <w:lang w:val="en-US" w:eastAsia="ko-KR"/>
        </w:rPr>
        <w:t>could</w:t>
      </w:r>
      <w:r w:rsidR="00DA6148" w:rsidRPr="00D916AD">
        <w:rPr>
          <w:rFonts w:eastAsia="Batang"/>
          <w:i/>
          <w:iCs/>
          <w:lang w:val="en-US" w:eastAsia="ko-KR"/>
        </w:rPr>
        <w:t xml:space="preserve"> </w:t>
      </w:r>
      <w:r w:rsidRPr="00D916AD">
        <w:rPr>
          <w:rFonts w:eastAsia="Batang"/>
          <w:i/>
          <w:iCs/>
          <w:lang w:val="en-US" w:eastAsia="ko-KR"/>
        </w:rPr>
        <w:t xml:space="preserve">reduce MSD levels. </w:t>
      </w:r>
      <w:r w:rsidR="00DA6148">
        <w:rPr>
          <w:rFonts w:eastAsia="Batang"/>
          <w:i/>
          <w:iCs/>
          <w:lang w:val="en-US" w:eastAsia="ko-KR"/>
        </w:rPr>
        <w:t>A</w:t>
      </w:r>
      <w:r w:rsidR="00DA6148" w:rsidRPr="00D916AD">
        <w:rPr>
          <w:rFonts w:eastAsia="Batang"/>
          <w:i/>
          <w:iCs/>
          <w:lang w:val="en-US" w:eastAsia="ko-KR"/>
        </w:rPr>
        <w:t xml:space="preserve"> </w:t>
      </w:r>
      <w:r w:rsidRPr="00D916AD">
        <w:rPr>
          <w:rFonts w:eastAsia="Batang"/>
          <w:i/>
          <w:iCs/>
          <w:lang w:val="en-US" w:eastAsia="ko-KR"/>
        </w:rPr>
        <w:t xml:space="preserve">specific uplink configuration will </w:t>
      </w:r>
      <w:r w:rsidR="002050C3" w:rsidRPr="00D916AD">
        <w:rPr>
          <w:rFonts w:eastAsia="Batang"/>
          <w:i/>
          <w:iCs/>
          <w:lang w:val="en-US" w:eastAsia="ko-KR"/>
        </w:rPr>
        <w:t>improve</w:t>
      </w:r>
      <w:r w:rsidRPr="00D916AD">
        <w:rPr>
          <w:rFonts w:eastAsia="Batang"/>
          <w:i/>
          <w:iCs/>
          <w:lang w:val="en-US" w:eastAsia="ko-KR"/>
        </w:rPr>
        <w:t xml:space="preserve"> MSD levels.</w:t>
      </w:r>
    </w:p>
    <w:p w14:paraId="7FA72F25" w14:textId="7FBFADB3" w:rsidR="00E34C78" w:rsidRPr="00C73B98" w:rsidRDefault="00E34C78" w:rsidP="00E34C78">
      <w:pPr>
        <w:rPr>
          <w:rFonts w:eastAsia="Batang"/>
          <w:b/>
          <w:i/>
          <w:iCs/>
          <w:lang w:eastAsia="ko-KR"/>
        </w:rPr>
      </w:pPr>
      <w:r w:rsidRPr="00BC7490">
        <w:rPr>
          <w:rFonts w:eastAsia="Batang"/>
          <w:b/>
          <w:i/>
          <w:iCs/>
          <w:lang w:eastAsia="ko-KR"/>
        </w:rPr>
        <w:t>Proposal #</w:t>
      </w:r>
      <w:r>
        <w:rPr>
          <w:rFonts w:eastAsia="Batang"/>
          <w:b/>
          <w:i/>
          <w:iCs/>
          <w:lang w:eastAsia="ko-KR"/>
        </w:rPr>
        <w:t>2</w:t>
      </w:r>
      <w:r w:rsidRPr="00BC7490">
        <w:rPr>
          <w:rFonts w:eastAsia="Batang"/>
          <w:b/>
          <w:i/>
          <w:iCs/>
          <w:lang w:eastAsia="ko-KR"/>
        </w:rPr>
        <w:t>:</w:t>
      </w:r>
      <w:r w:rsidRPr="00BD35B0">
        <w:rPr>
          <w:rFonts w:eastAsia="Batang"/>
          <w:bCs/>
          <w:i/>
          <w:iCs/>
          <w:lang w:eastAsia="ko-KR"/>
        </w:rPr>
        <w:t xml:space="preserve"> RAN4 can consider specific uplink configuration</w:t>
      </w:r>
      <w:r w:rsidR="007533CB" w:rsidRPr="00BD35B0">
        <w:rPr>
          <w:rFonts w:eastAsia="Batang"/>
          <w:bCs/>
          <w:i/>
          <w:iCs/>
          <w:lang w:eastAsia="ko-KR"/>
        </w:rPr>
        <w:t>(</w:t>
      </w:r>
      <w:r w:rsidRPr="00BD35B0">
        <w:rPr>
          <w:rFonts w:eastAsia="Batang"/>
          <w:bCs/>
          <w:i/>
          <w:iCs/>
          <w:lang w:eastAsia="ko-KR"/>
        </w:rPr>
        <w:t>s</w:t>
      </w:r>
      <w:r w:rsidR="007533CB" w:rsidRPr="00BD35B0">
        <w:rPr>
          <w:rFonts w:eastAsia="Batang"/>
          <w:bCs/>
          <w:i/>
          <w:iCs/>
          <w:lang w:eastAsia="ko-KR"/>
        </w:rPr>
        <w:t>)</w:t>
      </w:r>
      <w:r w:rsidRPr="00BD35B0">
        <w:rPr>
          <w:rFonts w:eastAsia="Batang"/>
          <w:bCs/>
          <w:i/>
          <w:iCs/>
          <w:lang w:eastAsia="ko-KR"/>
        </w:rPr>
        <w:t xml:space="preserve"> such as RB </w:t>
      </w:r>
      <w:r w:rsidR="00D916AD" w:rsidRPr="00BD35B0">
        <w:rPr>
          <w:rFonts w:eastAsia="Batang"/>
          <w:bCs/>
          <w:i/>
          <w:iCs/>
          <w:lang w:eastAsia="ko-KR"/>
        </w:rPr>
        <w:t xml:space="preserve">length </w:t>
      </w:r>
      <w:r w:rsidR="007533CB" w:rsidRPr="00BD35B0">
        <w:rPr>
          <w:rFonts w:eastAsia="Batang"/>
          <w:bCs/>
          <w:i/>
          <w:iCs/>
          <w:lang w:eastAsia="ko-KR"/>
        </w:rPr>
        <w:t>or</w:t>
      </w:r>
      <w:r w:rsidRPr="00BD35B0">
        <w:rPr>
          <w:rFonts w:eastAsia="Batang"/>
          <w:bCs/>
          <w:i/>
          <w:iCs/>
          <w:lang w:eastAsia="ko-KR"/>
        </w:rPr>
        <w:t xml:space="preserve"> RB position</w:t>
      </w:r>
      <w:r w:rsidR="007533CB" w:rsidRPr="00BD35B0">
        <w:rPr>
          <w:rFonts w:eastAsia="Batang"/>
          <w:bCs/>
          <w:i/>
          <w:iCs/>
          <w:lang w:eastAsia="ko-KR"/>
        </w:rPr>
        <w:t>, or both</w:t>
      </w:r>
      <w:r w:rsidRPr="00BD35B0">
        <w:rPr>
          <w:rFonts w:eastAsia="Batang"/>
          <w:bCs/>
          <w:i/>
          <w:iCs/>
          <w:lang w:eastAsia="ko-KR"/>
        </w:rPr>
        <w:t xml:space="preserve"> to reduce the MSD level </w:t>
      </w:r>
      <w:r w:rsidR="00D916AD" w:rsidRPr="00BD35B0">
        <w:rPr>
          <w:rFonts w:eastAsia="Batang"/>
          <w:bCs/>
          <w:i/>
          <w:iCs/>
          <w:lang w:eastAsia="ko-KR"/>
        </w:rPr>
        <w:t>in case of</w:t>
      </w:r>
      <w:r w:rsidRPr="00BD35B0">
        <w:rPr>
          <w:rFonts w:eastAsia="Batang"/>
          <w:bCs/>
          <w:i/>
          <w:iCs/>
          <w:lang w:eastAsia="ko-KR"/>
        </w:rPr>
        <w:t xml:space="preserve"> cross-band isolation.</w:t>
      </w:r>
      <w:r>
        <w:rPr>
          <w:rFonts w:eastAsia="Batang"/>
          <w:b/>
          <w:i/>
          <w:iCs/>
          <w:lang w:eastAsia="ko-KR"/>
        </w:rPr>
        <w:t xml:space="preserve"> </w:t>
      </w:r>
    </w:p>
    <w:p w14:paraId="07113075" w14:textId="26B18071" w:rsidR="00991972" w:rsidRPr="00355162" w:rsidRDefault="00991972" w:rsidP="002D1A23">
      <w:pPr>
        <w:rPr>
          <w:rFonts w:eastAsia="Batang"/>
          <w:bCs/>
          <w:lang w:eastAsia="ko-KR"/>
        </w:rPr>
      </w:pPr>
    </w:p>
    <w:p w14:paraId="7593FA6A" w14:textId="3ECB7BFE" w:rsidR="00CF0610" w:rsidRDefault="002050C3" w:rsidP="00991972">
      <w:pPr>
        <w:rPr>
          <w:rFonts w:eastAsia="Batang"/>
          <w:bCs/>
          <w:lang w:eastAsia="ko-KR"/>
        </w:rPr>
      </w:pPr>
      <w:r>
        <w:rPr>
          <w:rFonts w:eastAsia="Batang"/>
          <w:bCs/>
          <w:lang w:eastAsia="ko-KR"/>
        </w:rPr>
        <w:lastRenderedPageBreak/>
        <w:t>RAN4 had agreed to use the terminology of “</w:t>
      </w:r>
      <w:r w:rsidR="00CF0610">
        <w:rPr>
          <w:rFonts w:eastAsia="Batang"/>
          <w:bCs/>
          <w:lang w:eastAsia="ko-KR"/>
        </w:rPr>
        <w:t>ACRL1</w:t>
      </w:r>
      <w:r>
        <w:rPr>
          <w:rFonts w:eastAsia="Batang"/>
          <w:bCs/>
          <w:lang w:eastAsia="ko-KR"/>
        </w:rPr>
        <w:t>”</w:t>
      </w:r>
      <w:r w:rsidR="00CF0610">
        <w:rPr>
          <w:rFonts w:eastAsia="Batang"/>
          <w:bCs/>
          <w:lang w:eastAsia="ko-KR"/>
        </w:rPr>
        <w:t xml:space="preserve"> and </w:t>
      </w:r>
      <w:r>
        <w:rPr>
          <w:rFonts w:eastAsia="Batang"/>
          <w:bCs/>
          <w:lang w:eastAsia="ko-KR"/>
        </w:rPr>
        <w:t>“</w:t>
      </w:r>
      <w:r w:rsidR="00CF0610">
        <w:rPr>
          <w:rFonts w:eastAsia="Batang"/>
          <w:bCs/>
          <w:lang w:eastAsia="ko-KR"/>
        </w:rPr>
        <w:t>ACLR2</w:t>
      </w:r>
      <w:r>
        <w:rPr>
          <w:rFonts w:eastAsia="Batang"/>
          <w:bCs/>
          <w:lang w:eastAsia="ko-KR"/>
        </w:rPr>
        <w:t>”. However, this terminology</w:t>
      </w:r>
      <w:r w:rsidR="00CF0610">
        <w:rPr>
          <w:rFonts w:eastAsia="Batang"/>
          <w:bCs/>
          <w:lang w:eastAsia="ko-KR"/>
        </w:rPr>
        <w:t xml:space="preserve"> </w:t>
      </w:r>
      <w:r w:rsidR="00DA6148">
        <w:rPr>
          <w:rFonts w:eastAsia="Batang"/>
          <w:bCs/>
          <w:lang w:eastAsia="ko-KR"/>
        </w:rPr>
        <w:t xml:space="preserve">could </w:t>
      </w:r>
      <w:r w:rsidR="00D22D9D">
        <w:rPr>
          <w:rFonts w:eastAsia="Batang"/>
          <w:bCs/>
          <w:lang w:eastAsia="ko-KR"/>
        </w:rPr>
        <w:t>confuse</w:t>
      </w:r>
      <w:r>
        <w:rPr>
          <w:rFonts w:eastAsia="Batang"/>
          <w:bCs/>
          <w:lang w:eastAsia="ko-KR"/>
        </w:rPr>
        <w:t xml:space="preserve"> with </w:t>
      </w:r>
      <w:r w:rsidR="00CF0610">
        <w:rPr>
          <w:rFonts w:eastAsia="Batang"/>
          <w:bCs/>
          <w:lang w:eastAsia="ko-KR"/>
        </w:rPr>
        <w:t xml:space="preserve">UTRA ACLR1 and UTRA ACLR2, unless there is clear indication or explanation. To avoid such an ambiguity, it is necessary to have a separate indication rather than just ACLR1 or ACLR2. </w:t>
      </w:r>
    </w:p>
    <w:p w14:paraId="418C2B6A" w14:textId="2522FD8E" w:rsidR="00CF0610" w:rsidRDefault="00CF0610" w:rsidP="00991972">
      <w:pPr>
        <w:rPr>
          <w:rFonts w:eastAsia="Batang"/>
          <w:bCs/>
          <w:lang w:eastAsia="ko-KR"/>
        </w:rPr>
      </w:pPr>
    </w:p>
    <w:p w14:paraId="4A65F525" w14:textId="2B66126F" w:rsidR="00CF0610" w:rsidRPr="00BC7490" w:rsidRDefault="00CF0610" w:rsidP="00991972">
      <w:pPr>
        <w:rPr>
          <w:rFonts w:eastAsia="Batang"/>
          <w:b/>
          <w:i/>
          <w:iCs/>
          <w:lang w:eastAsia="ko-KR"/>
        </w:rPr>
      </w:pPr>
      <w:r w:rsidRPr="00BC7490">
        <w:rPr>
          <w:rFonts w:eastAsia="Batang"/>
          <w:b/>
          <w:i/>
          <w:iCs/>
          <w:lang w:eastAsia="ko-KR"/>
        </w:rPr>
        <w:t>Proposal #</w:t>
      </w:r>
      <w:r w:rsidR="00BA4578">
        <w:rPr>
          <w:rFonts w:eastAsia="Batang"/>
          <w:b/>
          <w:i/>
          <w:iCs/>
          <w:lang w:eastAsia="ko-KR"/>
        </w:rPr>
        <w:t>3</w:t>
      </w:r>
      <w:r w:rsidRPr="00BC7490">
        <w:rPr>
          <w:rFonts w:eastAsia="Batang"/>
          <w:b/>
          <w:i/>
          <w:iCs/>
          <w:lang w:eastAsia="ko-KR"/>
        </w:rPr>
        <w:t xml:space="preserve">: </w:t>
      </w:r>
      <w:r w:rsidRPr="00BD35B0">
        <w:rPr>
          <w:rFonts w:eastAsia="Batang"/>
          <w:bCs/>
          <w:i/>
          <w:iCs/>
          <w:lang w:eastAsia="ko-KR"/>
        </w:rPr>
        <w:t xml:space="preserve">To avoid </w:t>
      </w:r>
      <w:r w:rsidR="000B5692" w:rsidRPr="00BD35B0">
        <w:rPr>
          <w:rFonts w:eastAsia="Batang"/>
          <w:bCs/>
          <w:i/>
          <w:iCs/>
          <w:lang w:eastAsia="ko-KR"/>
        </w:rPr>
        <w:t xml:space="preserve">confusion, </w:t>
      </w:r>
      <w:r w:rsidR="00BA4578" w:rsidRPr="00BD35B0">
        <w:rPr>
          <w:rFonts w:eastAsia="Batang"/>
          <w:bCs/>
          <w:i/>
          <w:iCs/>
          <w:lang w:eastAsia="ko-KR"/>
        </w:rPr>
        <w:t>RAN4 need</w:t>
      </w:r>
      <w:r w:rsidR="00DA6148" w:rsidRPr="00BD35B0">
        <w:rPr>
          <w:rFonts w:eastAsia="Batang"/>
          <w:bCs/>
          <w:i/>
          <w:iCs/>
          <w:lang w:eastAsia="ko-KR"/>
        </w:rPr>
        <w:t>s</w:t>
      </w:r>
      <w:r w:rsidR="00BA4578" w:rsidRPr="00BD35B0">
        <w:rPr>
          <w:rFonts w:eastAsia="Batang"/>
          <w:bCs/>
          <w:i/>
          <w:iCs/>
          <w:lang w:eastAsia="ko-KR"/>
        </w:rPr>
        <w:t xml:space="preserve"> to define </w:t>
      </w:r>
      <w:r w:rsidR="00DA6148" w:rsidRPr="00BD35B0">
        <w:rPr>
          <w:rFonts w:eastAsia="Batang"/>
          <w:bCs/>
          <w:i/>
          <w:iCs/>
          <w:lang w:eastAsia="ko-KR"/>
        </w:rPr>
        <w:t xml:space="preserve">a </w:t>
      </w:r>
      <w:r w:rsidR="00BA4578" w:rsidRPr="00BD35B0">
        <w:rPr>
          <w:rFonts w:eastAsia="Batang"/>
          <w:bCs/>
          <w:i/>
          <w:iCs/>
          <w:lang w:eastAsia="ko-KR"/>
        </w:rPr>
        <w:t>terminology</w:t>
      </w:r>
      <w:r w:rsidR="000B5692" w:rsidRPr="00BD35B0">
        <w:rPr>
          <w:rFonts w:eastAsia="Batang"/>
          <w:bCs/>
          <w:i/>
          <w:iCs/>
          <w:lang w:eastAsia="ko-KR"/>
        </w:rPr>
        <w:t xml:space="preserve"> to use NR_ACLR1 and/or NR_ACLR2 to indicate a cross-band interference source(s), instead of using just ACLR1 and/or ACLR2.</w:t>
      </w:r>
    </w:p>
    <w:p w14:paraId="6BB8BEA4" w14:textId="6D268958" w:rsidR="000B5692" w:rsidRDefault="000B5692" w:rsidP="00991972">
      <w:pPr>
        <w:rPr>
          <w:rFonts w:eastAsia="Batang"/>
          <w:bCs/>
          <w:lang w:eastAsia="ko-KR"/>
        </w:rPr>
      </w:pPr>
    </w:p>
    <w:p w14:paraId="30B3920C" w14:textId="47938C32" w:rsidR="008D656B" w:rsidRPr="00C0193B" w:rsidRDefault="008D656B" w:rsidP="005E7742">
      <w:pPr>
        <w:pStyle w:val="Heading2"/>
        <w:numPr>
          <w:ilvl w:val="1"/>
          <w:numId w:val="35"/>
        </w:numPr>
        <w:spacing w:before="240"/>
        <w:ind w:left="540" w:hanging="567"/>
        <w:rPr>
          <w:rFonts w:eastAsia="Malgun Gothic"/>
          <w:szCs w:val="24"/>
          <w:lang w:val="en-US" w:eastAsia="ko-KR"/>
        </w:rPr>
      </w:pPr>
      <w:r w:rsidRPr="00C0193B">
        <w:rPr>
          <w:rFonts w:eastAsia="Malgun Gothic"/>
          <w:szCs w:val="24"/>
          <w:lang w:val="en-US" w:eastAsia="ko-KR"/>
        </w:rPr>
        <w:t>MSD evaluation results by dual uplink transmission</w:t>
      </w:r>
    </w:p>
    <w:p w14:paraId="558DDAC9" w14:textId="5EF9D323" w:rsidR="00C54A81" w:rsidRDefault="006E7700" w:rsidP="00681A3E">
      <w:pPr>
        <w:spacing w:after="180"/>
        <w:rPr>
          <w:rFonts w:eastAsia="Batang"/>
          <w:lang w:val="en-US"/>
        </w:rPr>
      </w:pPr>
      <w:r w:rsidRPr="006E7700">
        <w:rPr>
          <w:rFonts w:eastAsia="Batang"/>
          <w:lang w:val="en-US"/>
        </w:rPr>
        <w:t>For CA_n</w:t>
      </w:r>
      <w:r>
        <w:rPr>
          <w:rFonts w:eastAsia="Batang"/>
          <w:lang w:val="en-US"/>
        </w:rPr>
        <w:t>1-n3</w:t>
      </w:r>
      <w:r w:rsidRPr="006E7700">
        <w:rPr>
          <w:rFonts w:eastAsia="Batang"/>
          <w:lang w:val="en-US"/>
        </w:rPr>
        <w:t>-n7</w:t>
      </w:r>
      <w:r>
        <w:rPr>
          <w:rFonts w:eastAsia="Batang"/>
          <w:lang w:val="en-US"/>
        </w:rPr>
        <w:t>8</w:t>
      </w:r>
      <w:r w:rsidRPr="006E7700">
        <w:rPr>
          <w:rFonts w:eastAsia="Batang"/>
          <w:lang w:val="en-US"/>
        </w:rPr>
        <w:t xml:space="preserve">, </w:t>
      </w:r>
      <w:r>
        <w:rPr>
          <w:rFonts w:eastAsia="Batang"/>
          <w:lang w:val="en-US"/>
        </w:rPr>
        <w:t xml:space="preserve">the </w:t>
      </w:r>
      <w:r w:rsidR="00C54A81">
        <w:rPr>
          <w:rFonts w:eastAsia="Batang"/>
          <w:lang w:val="en-US"/>
        </w:rPr>
        <w:t>2</w:t>
      </w:r>
      <w:r w:rsidR="00C54A81" w:rsidRPr="00C54A81">
        <w:rPr>
          <w:rFonts w:eastAsia="Batang"/>
          <w:vertAlign w:val="superscript"/>
          <w:lang w:val="en-US"/>
        </w:rPr>
        <w:t>nd</w:t>
      </w:r>
      <w:r w:rsidR="00C54A81">
        <w:rPr>
          <w:rFonts w:eastAsia="Batang"/>
          <w:lang w:val="en-US"/>
        </w:rPr>
        <w:t xml:space="preserve"> &amp; 4</w:t>
      </w:r>
      <w:r w:rsidR="00C54A81">
        <w:rPr>
          <w:rFonts w:eastAsia="Batang" w:hint="eastAsia"/>
          <w:vertAlign w:val="superscript"/>
          <w:lang w:val="en-US" w:eastAsia="ko-KR"/>
        </w:rPr>
        <w:t>t</w:t>
      </w:r>
      <w:r w:rsidR="00C54A81">
        <w:rPr>
          <w:rFonts w:eastAsia="Batang"/>
          <w:vertAlign w:val="superscript"/>
          <w:lang w:val="en-US" w:eastAsia="ko-KR"/>
        </w:rPr>
        <w:t xml:space="preserve">h </w:t>
      </w:r>
      <w:r>
        <w:rPr>
          <w:rFonts w:eastAsia="Batang"/>
          <w:lang w:val="en-US"/>
        </w:rPr>
        <w:t>IMD</w:t>
      </w:r>
      <w:r w:rsidR="00C54A81">
        <w:rPr>
          <w:rFonts w:eastAsia="Batang"/>
          <w:lang w:val="en-US"/>
        </w:rPr>
        <w:t>s products by 2UL_CA_n1-n3 are fall</w:t>
      </w:r>
      <w:r w:rsidR="00681A3E">
        <w:rPr>
          <w:rFonts w:eastAsia="Batang"/>
          <w:lang w:val="en-US"/>
        </w:rPr>
        <w:t>ing</w:t>
      </w:r>
      <w:r w:rsidR="00C54A81">
        <w:rPr>
          <w:rFonts w:eastAsia="Batang"/>
          <w:lang w:val="en-US"/>
        </w:rPr>
        <w:t xml:space="preserve"> into n78 </w:t>
      </w:r>
      <w:r w:rsidR="00681A3E">
        <w:rPr>
          <w:rFonts w:eastAsia="Batang"/>
          <w:lang w:val="en-US"/>
        </w:rPr>
        <w:t>DL slot</w:t>
      </w:r>
      <w:r w:rsidR="00C54A81">
        <w:rPr>
          <w:rFonts w:eastAsia="Batang"/>
          <w:lang w:val="en-US"/>
        </w:rPr>
        <w:t>. Also 2</w:t>
      </w:r>
      <w:r w:rsidR="00C54A81" w:rsidRPr="00C54A81">
        <w:rPr>
          <w:rFonts w:eastAsia="Batang"/>
          <w:vertAlign w:val="superscript"/>
          <w:lang w:val="en-US"/>
        </w:rPr>
        <w:t>nd</w:t>
      </w:r>
      <w:r w:rsidR="00C54A81">
        <w:rPr>
          <w:rFonts w:eastAsia="Batang"/>
          <w:lang w:val="en-US"/>
        </w:rPr>
        <w:t xml:space="preserve"> IMD product by 2UL_CA_n3-n78 is fall</w:t>
      </w:r>
      <w:r w:rsidR="00681A3E">
        <w:rPr>
          <w:rFonts w:eastAsia="Batang"/>
          <w:lang w:val="en-US"/>
        </w:rPr>
        <w:t>ing</w:t>
      </w:r>
      <w:r w:rsidR="00C54A81">
        <w:rPr>
          <w:rFonts w:eastAsia="Batang"/>
          <w:lang w:val="en-US"/>
        </w:rPr>
        <w:t xml:space="preserve"> into n3 Rx band.</w:t>
      </w:r>
      <w:r w:rsidR="00681A3E">
        <w:rPr>
          <w:rFonts w:eastAsia="Batang"/>
          <w:lang w:val="en-US"/>
        </w:rPr>
        <w:t xml:space="preserve"> Therefore</w:t>
      </w:r>
      <w:r w:rsidR="00C54A81">
        <w:rPr>
          <w:rFonts w:eastAsia="Batang"/>
          <w:lang w:val="en-US"/>
        </w:rPr>
        <w:t>, we consider the specific RF component improvement to enhance the MSD requirements in Table 5 and Table 6.</w:t>
      </w:r>
    </w:p>
    <w:p w14:paraId="11399098" w14:textId="3125C95F" w:rsidR="00C54A81" w:rsidRPr="00DC4B4F" w:rsidRDefault="00C54A81" w:rsidP="00DC4B4F">
      <w:pPr>
        <w:spacing w:after="180"/>
        <w:rPr>
          <w:rFonts w:eastAsia="Batang"/>
          <w:lang w:val="en-US"/>
        </w:rPr>
      </w:pPr>
      <w:r w:rsidRPr="00DC4B4F">
        <w:rPr>
          <w:rFonts w:eastAsia="Batang" w:hint="eastAsia"/>
          <w:lang w:val="en-US"/>
        </w:rPr>
        <w:t xml:space="preserve">Table </w:t>
      </w:r>
      <w:r w:rsidR="00DC4B4F" w:rsidRPr="00DC4B4F">
        <w:rPr>
          <w:rFonts w:eastAsia="Batang"/>
          <w:lang w:val="en-US"/>
        </w:rPr>
        <w:t>5</w:t>
      </w:r>
      <w:r w:rsidRPr="00DC4B4F">
        <w:rPr>
          <w:rFonts w:eastAsia="Batang"/>
          <w:lang w:val="en-US"/>
        </w:rPr>
        <w:t xml:space="preserve"> show</w:t>
      </w:r>
      <w:r w:rsidR="00BD35B0">
        <w:rPr>
          <w:rFonts w:eastAsia="Batang"/>
          <w:lang w:val="en-US"/>
        </w:rPr>
        <w:t>s</w:t>
      </w:r>
      <w:r w:rsidRPr="00DC4B4F">
        <w:rPr>
          <w:rFonts w:eastAsia="Batang"/>
          <w:lang w:val="en-US"/>
        </w:rPr>
        <w:t xml:space="preserve"> the RF component isolation parameters to derive MSD level </w:t>
      </w:r>
      <w:r w:rsidR="00C05549">
        <w:rPr>
          <w:rFonts w:eastAsia="Batang"/>
          <w:lang w:val="en-US"/>
        </w:rPr>
        <w:t>for CA_n1A-n3A-n78A</w:t>
      </w:r>
      <w:r w:rsidRPr="00DC4B4F">
        <w:rPr>
          <w:rFonts w:eastAsia="Batang"/>
          <w:lang w:val="en-US"/>
        </w:rPr>
        <w:t xml:space="preserve">. </w:t>
      </w:r>
    </w:p>
    <w:p w14:paraId="686CCA05" w14:textId="2DA9AEC9" w:rsidR="00C54A81" w:rsidRPr="00B84435" w:rsidRDefault="00C54A81" w:rsidP="00C54A81">
      <w:pPr>
        <w:spacing w:before="60" w:after="60"/>
        <w:jc w:val="center"/>
        <w:rPr>
          <w:rFonts w:ascii="Arial" w:hAnsi="Arial" w:cs="Arial"/>
          <w:b/>
        </w:rPr>
      </w:pPr>
      <w:r>
        <w:rPr>
          <w:rFonts w:ascii="Arial" w:hAnsi="Arial" w:cs="Arial"/>
          <w:b/>
        </w:rPr>
        <w:t xml:space="preserve">Table </w:t>
      </w:r>
      <w:r w:rsidR="00C05549">
        <w:rPr>
          <w:rFonts w:ascii="Arial" w:hAnsi="Arial" w:cs="Arial"/>
          <w:b/>
        </w:rPr>
        <w:t>5</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Front-end component parameters</w:t>
      </w:r>
    </w:p>
    <w:tbl>
      <w:tblPr>
        <w:tblW w:w="6539" w:type="dxa"/>
        <w:jc w:val="center"/>
        <w:tblLayout w:type="fixed"/>
        <w:tblLook w:val="04A0" w:firstRow="1" w:lastRow="0" w:firstColumn="1" w:lastColumn="0" w:noHBand="0" w:noVBand="1"/>
      </w:tblPr>
      <w:tblGrid>
        <w:gridCol w:w="1735"/>
        <w:gridCol w:w="1342"/>
        <w:gridCol w:w="1229"/>
        <w:gridCol w:w="1086"/>
        <w:gridCol w:w="1147"/>
      </w:tblGrid>
      <w:tr w:rsidR="00C54A81" w:rsidRPr="00805736" w14:paraId="3828F7E7" w14:textId="77777777" w:rsidTr="00E35D98">
        <w:trPr>
          <w:trHeight w:val="709"/>
          <w:jc w:val="center"/>
        </w:trPr>
        <w:tc>
          <w:tcPr>
            <w:tcW w:w="1735" w:type="dxa"/>
            <w:vMerge w:val="restart"/>
            <w:tcBorders>
              <w:top w:val="single" w:sz="12" w:space="0" w:color="auto"/>
              <w:left w:val="single" w:sz="12" w:space="0" w:color="auto"/>
              <w:right w:val="single" w:sz="4" w:space="0" w:color="auto"/>
            </w:tcBorders>
            <w:shd w:val="clear" w:color="auto" w:fill="auto"/>
            <w:noWrap/>
            <w:vAlign w:val="center"/>
          </w:tcPr>
          <w:p w14:paraId="308F0180" w14:textId="77777777" w:rsidR="00C54A81" w:rsidRPr="00D916AD" w:rsidRDefault="00C54A81" w:rsidP="00592288">
            <w:pPr>
              <w:spacing w:after="0" w:line="240" w:lineRule="exact"/>
              <w:rPr>
                <w:color w:val="000000"/>
                <w:sz w:val="20"/>
                <w:szCs w:val="20"/>
              </w:rPr>
            </w:pPr>
            <w:r w:rsidRPr="00D916AD">
              <w:rPr>
                <w:color w:val="000000"/>
                <w:sz w:val="20"/>
                <w:szCs w:val="20"/>
              </w:rPr>
              <w:t>UE ref. architecture</w:t>
            </w:r>
          </w:p>
          <w:p w14:paraId="7939639D" w14:textId="77777777" w:rsidR="00C54A81" w:rsidRPr="00D916AD" w:rsidRDefault="00C54A81" w:rsidP="00592288">
            <w:pPr>
              <w:spacing w:after="0" w:line="240" w:lineRule="exact"/>
              <w:rPr>
                <w:color w:val="000000"/>
                <w:sz w:val="20"/>
                <w:szCs w:val="20"/>
              </w:rPr>
            </w:pPr>
            <w:r w:rsidRPr="00D916AD">
              <w:rPr>
                <w:rFonts w:eastAsia="Times New Roman"/>
                <w:color w:val="000000"/>
                <w:sz w:val="20"/>
                <w:szCs w:val="20"/>
                <w:lang w:eastAsia="zh-CN"/>
              </w:rPr>
              <w:t>Component</w:t>
            </w:r>
          </w:p>
        </w:tc>
        <w:tc>
          <w:tcPr>
            <w:tcW w:w="4804" w:type="dxa"/>
            <w:gridSpan w:val="4"/>
            <w:tcBorders>
              <w:top w:val="single" w:sz="12" w:space="0" w:color="auto"/>
              <w:left w:val="single" w:sz="4" w:space="0" w:color="auto"/>
              <w:bottom w:val="single" w:sz="4" w:space="0" w:color="auto"/>
              <w:right w:val="single" w:sz="12" w:space="0" w:color="auto"/>
            </w:tcBorders>
            <w:vAlign w:val="center"/>
          </w:tcPr>
          <w:p w14:paraId="29AF6F41" w14:textId="1B217787" w:rsidR="00C54A81" w:rsidRPr="00D916AD" w:rsidRDefault="00EF73E7" w:rsidP="00592288">
            <w:pPr>
              <w:spacing w:after="0" w:line="240" w:lineRule="exact"/>
              <w:jc w:val="center"/>
              <w:rPr>
                <w:color w:val="000000"/>
                <w:sz w:val="20"/>
                <w:szCs w:val="20"/>
              </w:rPr>
            </w:pPr>
            <w:r w:rsidRPr="00D916AD">
              <w:rPr>
                <w:color w:val="000000"/>
                <w:sz w:val="20"/>
                <w:szCs w:val="20"/>
              </w:rPr>
              <w:t>Cascaded Diplexer</w:t>
            </w:r>
            <w:r w:rsidR="00C54A81" w:rsidRPr="00D916AD">
              <w:rPr>
                <w:color w:val="000000"/>
                <w:sz w:val="20"/>
                <w:szCs w:val="20"/>
              </w:rPr>
              <w:t>-D</w:t>
            </w:r>
            <w:r w:rsidRPr="00D916AD">
              <w:rPr>
                <w:color w:val="000000"/>
                <w:sz w:val="20"/>
                <w:szCs w:val="20"/>
              </w:rPr>
              <w:t>u</w:t>
            </w:r>
            <w:r w:rsidR="00C54A81" w:rsidRPr="00D916AD">
              <w:rPr>
                <w:color w:val="000000"/>
                <w:sz w:val="20"/>
                <w:szCs w:val="20"/>
              </w:rPr>
              <w:t>plexer</w:t>
            </w:r>
          </w:p>
          <w:p w14:paraId="4A4BD5C6" w14:textId="77777777" w:rsidR="00C54A81" w:rsidRPr="00D916AD" w:rsidRDefault="00C54A81" w:rsidP="00592288">
            <w:pPr>
              <w:spacing w:after="0" w:line="240" w:lineRule="exact"/>
              <w:jc w:val="center"/>
              <w:rPr>
                <w:rFonts w:eastAsia="Malgun Gothic"/>
                <w:color w:val="000000"/>
                <w:sz w:val="20"/>
                <w:szCs w:val="20"/>
              </w:rPr>
            </w:pPr>
            <w:r w:rsidRPr="00D916AD">
              <w:rPr>
                <w:color w:val="000000"/>
                <w:sz w:val="20"/>
                <w:szCs w:val="20"/>
              </w:rPr>
              <w:t>Architecture w/ single ant. or dual ant.</w:t>
            </w:r>
          </w:p>
        </w:tc>
      </w:tr>
      <w:tr w:rsidR="00C54A81" w:rsidRPr="00805736" w14:paraId="409DC625" w14:textId="77777777" w:rsidTr="00E35D98">
        <w:trPr>
          <w:trHeight w:val="657"/>
          <w:jc w:val="center"/>
        </w:trPr>
        <w:tc>
          <w:tcPr>
            <w:tcW w:w="1735" w:type="dxa"/>
            <w:vMerge/>
            <w:tcBorders>
              <w:left w:val="single" w:sz="12" w:space="0" w:color="auto"/>
              <w:right w:val="single" w:sz="4" w:space="0" w:color="auto"/>
            </w:tcBorders>
            <w:shd w:val="clear" w:color="auto" w:fill="auto"/>
            <w:noWrap/>
            <w:vAlign w:val="center"/>
            <w:hideMark/>
          </w:tcPr>
          <w:p w14:paraId="16BB3190" w14:textId="77777777" w:rsidR="00C54A81" w:rsidRPr="00D916AD" w:rsidRDefault="00C54A81" w:rsidP="00592288">
            <w:pPr>
              <w:spacing w:after="0" w:line="240" w:lineRule="exact"/>
              <w:rPr>
                <w:rFonts w:eastAsia="Times New Roman"/>
                <w:color w:val="000000"/>
                <w:sz w:val="20"/>
                <w:szCs w:val="20"/>
                <w:lang w:eastAsia="zh-CN"/>
              </w:rPr>
            </w:pPr>
          </w:p>
        </w:tc>
        <w:tc>
          <w:tcPr>
            <w:tcW w:w="4804" w:type="dxa"/>
            <w:gridSpan w:val="4"/>
            <w:tcBorders>
              <w:top w:val="single" w:sz="4" w:space="0" w:color="auto"/>
              <w:left w:val="single" w:sz="4" w:space="0" w:color="auto"/>
              <w:bottom w:val="double" w:sz="4" w:space="0" w:color="auto"/>
              <w:right w:val="single" w:sz="12" w:space="0" w:color="auto"/>
            </w:tcBorders>
            <w:vAlign w:val="center"/>
          </w:tcPr>
          <w:p w14:paraId="26691038" w14:textId="160B1C78" w:rsidR="00C54A81" w:rsidRPr="00D916AD" w:rsidRDefault="00C54A81" w:rsidP="00592288">
            <w:pPr>
              <w:spacing w:after="0" w:line="240" w:lineRule="exact"/>
              <w:jc w:val="center"/>
              <w:rPr>
                <w:bCs/>
                <w:color w:val="000000"/>
                <w:sz w:val="20"/>
                <w:szCs w:val="20"/>
              </w:rPr>
            </w:pPr>
            <w:r w:rsidRPr="00D916AD">
              <w:rPr>
                <w:bCs/>
                <w:color w:val="000000"/>
                <w:sz w:val="20"/>
                <w:szCs w:val="20"/>
              </w:rPr>
              <w:t>CA_n1A-n3A-n78A</w:t>
            </w:r>
          </w:p>
        </w:tc>
      </w:tr>
      <w:tr w:rsidR="00C54A81" w:rsidRPr="00805736" w14:paraId="5CC1A166" w14:textId="77777777" w:rsidTr="00E35D98">
        <w:trPr>
          <w:trHeight w:val="229"/>
          <w:jc w:val="center"/>
        </w:trPr>
        <w:tc>
          <w:tcPr>
            <w:tcW w:w="1735" w:type="dxa"/>
            <w:vMerge/>
            <w:tcBorders>
              <w:left w:val="single" w:sz="12" w:space="0" w:color="auto"/>
              <w:bottom w:val="nil"/>
              <w:right w:val="single" w:sz="4" w:space="0" w:color="auto"/>
            </w:tcBorders>
            <w:shd w:val="clear" w:color="auto" w:fill="auto"/>
            <w:noWrap/>
            <w:vAlign w:val="center"/>
            <w:hideMark/>
          </w:tcPr>
          <w:p w14:paraId="7FC7572C" w14:textId="77777777" w:rsidR="00C54A81" w:rsidRPr="00D916AD" w:rsidRDefault="00C54A81" w:rsidP="00592288">
            <w:pPr>
              <w:spacing w:after="0" w:line="240" w:lineRule="exact"/>
              <w:rPr>
                <w:rFonts w:eastAsia="Times New Roman"/>
                <w:color w:val="000000"/>
                <w:sz w:val="20"/>
                <w:szCs w:val="20"/>
                <w:lang w:eastAsia="zh-CN"/>
              </w:rPr>
            </w:pPr>
          </w:p>
        </w:tc>
        <w:tc>
          <w:tcPr>
            <w:tcW w:w="1342" w:type="dxa"/>
            <w:tcBorders>
              <w:top w:val="double" w:sz="4" w:space="0" w:color="auto"/>
              <w:left w:val="single" w:sz="4" w:space="0" w:color="auto"/>
              <w:bottom w:val="double" w:sz="4" w:space="0" w:color="auto"/>
              <w:right w:val="single" w:sz="8" w:space="0" w:color="000000"/>
            </w:tcBorders>
            <w:vAlign w:val="center"/>
          </w:tcPr>
          <w:p w14:paraId="1D683C1B" w14:textId="77777777" w:rsidR="00C54A81" w:rsidRPr="00D916AD" w:rsidRDefault="00C54A81" w:rsidP="00592288">
            <w:pPr>
              <w:spacing w:after="0" w:line="240" w:lineRule="exact"/>
              <w:jc w:val="center"/>
              <w:rPr>
                <w:color w:val="000000"/>
                <w:sz w:val="20"/>
                <w:szCs w:val="20"/>
              </w:rPr>
            </w:pPr>
            <w:r w:rsidRPr="00D916AD">
              <w:rPr>
                <w:color w:val="000000"/>
                <w:sz w:val="20"/>
                <w:szCs w:val="20"/>
              </w:rPr>
              <w:t>IP2 (dBm)</w:t>
            </w:r>
          </w:p>
        </w:tc>
        <w:tc>
          <w:tcPr>
            <w:tcW w:w="1229" w:type="dxa"/>
            <w:tcBorders>
              <w:top w:val="double" w:sz="4" w:space="0" w:color="auto"/>
              <w:left w:val="nil"/>
              <w:bottom w:val="double" w:sz="4" w:space="0" w:color="auto"/>
              <w:right w:val="single" w:sz="8" w:space="0" w:color="000000"/>
            </w:tcBorders>
            <w:vAlign w:val="center"/>
          </w:tcPr>
          <w:p w14:paraId="42D69ADF" w14:textId="77777777" w:rsidR="00C54A81" w:rsidRPr="00D916AD" w:rsidRDefault="00C54A81" w:rsidP="00592288">
            <w:pPr>
              <w:spacing w:after="0" w:line="240" w:lineRule="exact"/>
              <w:jc w:val="center"/>
              <w:rPr>
                <w:color w:val="000000"/>
                <w:sz w:val="20"/>
                <w:szCs w:val="20"/>
              </w:rPr>
            </w:pPr>
            <w:r w:rsidRPr="00D916AD">
              <w:rPr>
                <w:color w:val="000000"/>
                <w:sz w:val="20"/>
                <w:szCs w:val="20"/>
              </w:rPr>
              <w:t>IP3 (dBm)</w:t>
            </w:r>
          </w:p>
        </w:tc>
        <w:tc>
          <w:tcPr>
            <w:tcW w:w="1086" w:type="dxa"/>
            <w:tcBorders>
              <w:top w:val="double" w:sz="4" w:space="0" w:color="auto"/>
              <w:left w:val="nil"/>
              <w:bottom w:val="double" w:sz="4" w:space="0" w:color="auto"/>
              <w:right w:val="single" w:sz="8" w:space="0" w:color="000000"/>
            </w:tcBorders>
            <w:vAlign w:val="center"/>
          </w:tcPr>
          <w:p w14:paraId="3E00264B" w14:textId="77777777" w:rsidR="00C54A81" w:rsidRPr="00D916AD" w:rsidRDefault="00C54A81" w:rsidP="00592288">
            <w:pPr>
              <w:spacing w:after="0" w:line="240" w:lineRule="exact"/>
              <w:jc w:val="center"/>
              <w:rPr>
                <w:color w:val="000000"/>
                <w:sz w:val="20"/>
                <w:szCs w:val="20"/>
              </w:rPr>
            </w:pPr>
            <w:r w:rsidRPr="00D916AD">
              <w:rPr>
                <w:color w:val="000000"/>
                <w:sz w:val="20"/>
                <w:szCs w:val="20"/>
              </w:rPr>
              <w:t>IP4 (dBm)</w:t>
            </w:r>
          </w:p>
        </w:tc>
        <w:tc>
          <w:tcPr>
            <w:tcW w:w="1147" w:type="dxa"/>
            <w:tcBorders>
              <w:top w:val="double" w:sz="4" w:space="0" w:color="auto"/>
              <w:left w:val="nil"/>
              <w:bottom w:val="double" w:sz="4" w:space="0" w:color="auto"/>
              <w:right w:val="single" w:sz="12" w:space="0" w:color="auto"/>
            </w:tcBorders>
            <w:vAlign w:val="center"/>
          </w:tcPr>
          <w:p w14:paraId="26C9D773" w14:textId="77777777" w:rsidR="00C54A81" w:rsidRPr="00D916AD" w:rsidRDefault="00C54A81" w:rsidP="00592288">
            <w:pPr>
              <w:spacing w:after="0" w:line="240" w:lineRule="exact"/>
              <w:jc w:val="center"/>
              <w:rPr>
                <w:color w:val="000000"/>
                <w:sz w:val="20"/>
                <w:szCs w:val="20"/>
              </w:rPr>
            </w:pPr>
            <w:r w:rsidRPr="00D916AD">
              <w:rPr>
                <w:color w:val="000000"/>
                <w:sz w:val="20"/>
                <w:szCs w:val="20"/>
              </w:rPr>
              <w:t>IP5 (dBm)</w:t>
            </w:r>
          </w:p>
        </w:tc>
      </w:tr>
      <w:tr w:rsidR="00C54A81" w:rsidRPr="00805736" w14:paraId="0411AEEE" w14:textId="77777777" w:rsidTr="00E35D98">
        <w:trPr>
          <w:trHeight w:val="180"/>
          <w:jc w:val="center"/>
        </w:trPr>
        <w:tc>
          <w:tcPr>
            <w:tcW w:w="1735" w:type="dxa"/>
            <w:tcBorders>
              <w:top w:val="double" w:sz="6" w:space="0" w:color="auto"/>
              <w:left w:val="single" w:sz="12" w:space="0" w:color="auto"/>
              <w:bottom w:val="single" w:sz="4" w:space="0" w:color="auto"/>
              <w:right w:val="double" w:sz="6" w:space="0" w:color="auto"/>
            </w:tcBorders>
            <w:shd w:val="clear" w:color="auto" w:fill="auto"/>
            <w:noWrap/>
            <w:vAlign w:val="center"/>
            <w:hideMark/>
          </w:tcPr>
          <w:p w14:paraId="0B59AB49"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Ant. Switch</w:t>
            </w:r>
          </w:p>
        </w:tc>
        <w:tc>
          <w:tcPr>
            <w:tcW w:w="1342" w:type="dxa"/>
            <w:tcBorders>
              <w:top w:val="double" w:sz="4" w:space="0" w:color="auto"/>
              <w:left w:val="single" w:sz="4" w:space="0" w:color="auto"/>
              <w:bottom w:val="single" w:sz="4" w:space="0" w:color="auto"/>
              <w:right w:val="single" w:sz="8" w:space="0" w:color="auto"/>
            </w:tcBorders>
            <w:shd w:val="clear" w:color="auto" w:fill="FFFFFF"/>
            <w:vAlign w:val="center"/>
          </w:tcPr>
          <w:p w14:paraId="0A0CD236" w14:textId="0AD571FB" w:rsidR="00C54A81" w:rsidRPr="00D916AD" w:rsidRDefault="00C54A81" w:rsidP="00592288">
            <w:pPr>
              <w:spacing w:after="0"/>
              <w:jc w:val="center"/>
              <w:rPr>
                <w:color w:val="000000"/>
                <w:sz w:val="20"/>
                <w:szCs w:val="20"/>
              </w:rPr>
            </w:pPr>
            <w:r w:rsidRPr="00D916AD">
              <w:rPr>
                <w:color w:val="000000"/>
                <w:sz w:val="20"/>
                <w:szCs w:val="20"/>
              </w:rPr>
              <w:t>11</w:t>
            </w:r>
            <w:r w:rsidR="00DC4B4F" w:rsidRPr="00D916AD">
              <w:rPr>
                <w:color w:val="000000"/>
                <w:sz w:val="20"/>
                <w:szCs w:val="20"/>
              </w:rPr>
              <w:t>0</w:t>
            </w:r>
          </w:p>
        </w:tc>
        <w:tc>
          <w:tcPr>
            <w:tcW w:w="1229" w:type="dxa"/>
            <w:tcBorders>
              <w:top w:val="double" w:sz="4" w:space="0" w:color="auto"/>
              <w:left w:val="single" w:sz="4" w:space="0" w:color="auto"/>
              <w:bottom w:val="single" w:sz="4" w:space="0" w:color="auto"/>
              <w:right w:val="single" w:sz="8" w:space="0" w:color="auto"/>
            </w:tcBorders>
            <w:shd w:val="clear" w:color="auto" w:fill="FFFFFF"/>
            <w:vAlign w:val="center"/>
          </w:tcPr>
          <w:p w14:paraId="28E9080F" w14:textId="4535299D" w:rsidR="00C54A81" w:rsidRPr="00D916AD" w:rsidRDefault="00C54A81" w:rsidP="00592288">
            <w:pPr>
              <w:spacing w:after="0"/>
              <w:jc w:val="center"/>
              <w:rPr>
                <w:color w:val="000000"/>
                <w:sz w:val="20"/>
                <w:szCs w:val="20"/>
              </w:rPr>
            </w:pPr>
            <w:r w:rsidRPr="00D916AD">
              <w:rPr>
                <w:color w:val="000000"/>
                <w:sz w:val="20"/>
                <w:szCs w:val="20"/>
              </w:rPr>
              <w:t>6</w:t>
            </w:r>
            <w:r w:rsidR="00DC4B4F" w:rsidRPr="00D916AD">
              <w:rPr>
                <w:color w:val="000000"/>
                <w:sz w:val="20"/>
                <w:szCs w:val="20"/>
              </w:rPr>
              <w:t>5</w:t>
            </w:r>
          </w:p>
        </w:tc>
        <w:tc>
          <w:tcPr>
            <w:tcW w:w="1086" w:type="dxa"/>
            <w:tcBorders>
              <w:top w:val="double" w:sz="4" w:space="0" w:color="auto"/>
              <w:left w:val="single" w:sz="4" w:space="0" w:color="auto"/>
              <w:bottom w:val="single" w:sz="4" w:space="0" w:color="auto"/>
              <w:right w:val="single" w:sz="8" w:space="0" w:color="auto"/>
            </w:tcBorders>
            <w:shd w:val="clear" w:color="auto" w:fill="FFFFFF"/>
            <w:vAlign w:val="center"/>
          </w:tcPr>
          <w:p w14:paraId="0EE6E1E6" w14:textId="77777777" w:rsidR="00C54A81" w:rsidRPr="00D916AD" w:rsidRDefault="00C54A81" w:rsidP="00592288">
            <w:pPr>
              <w:spacing w:after="0"/>
              <w:jc w:val="center"/>
              <w:rPr>
                <w:color w:val="000000"/>
                <w:sz w:val="20"/>
                <w:szCs w:val="20"/>
              </w:rPr>
            </w:pPr>
            <w:r w:rsidRPr="00D916AD">
              <w:rPr>
                <w:color w:val="000000"/>
                <w:sz w:val="20"/>
                <w:szCs w:val="20"/>
              </w:rPr>
              <w:t>55</w:t>
            </w:r>
          </w:p>
        </w:tc>
        <w:tc>
          <w:tcPr>
            <w:tcW w:w="1147" w:type="dxa"/>
            <w:tcBorders>
              <w:top w:val="double" w:sz="4" w:space="0" w:color="auto"/>
              <w:left w:val="single" w:sz="4" w:space="0" w:color="auto"/>
              <w:bottom w:val="single" w:sz="4" w:space="0" w:color="auto"/>
              <w:right w:val="single" w:sz="12" w:space="0" w:color="auto"/>
            </w:tcBorders>
            <w:shd w:val="clear" w:color="auto" w:fill="FFFFFF"/>
            <w:vAlign w:val="center"/>
          </w:tcPr>
          <w:p w14:paraId="4A74DBBE" w14:textId="699FAB96" w:rsidR="00C54A81" w:rsidRPr="00D916AD" w:rsidRDefault="00DC4B4F" w:rsidP="00592288">
            <w:pPr>
              <w:spacing w:after="0"/>
              <w:jc w:val="center"/>
              <w:rPr>
                <w:color w:val="000000"/>
                <w:sz w:val="20"/>
                <w:szCs w:val="20"/>
              </w:rPr>
            </w:pPr>
            <w:r w:rsidRPr="00D916AD">
              <w:rPr>
                <w:color w:val="000000"/>
                <w:sz w:val="20"/>
                <w:szCs w:val="20"/>
              </w:rPr>
              <w:t>45</w:t>
            </w:r>
          </w:p>
        </w:tc>
      </w:tr>
      <w:tr w:rsidR="00C54A81" w:rsidRPr="00805736" w14:paraId="6D7AF478" w14:textId="77777777" w:rsidTr="00E35D98">
        <w:trPr>
          <w:trHeight w:val="180"/>
          <w:jc w:val="center"/>
        </w:trPr>
        <w:tc>
          <w:tcPr>
            <w:tcW w:w="1735" w:type="dxa"/>
            <w:tcBorders>
              <w:top w:val="nil"/>
              <w:left w:val="single" w:sz="12" w:space="0" w:color="auto"/>
              <w:bottom w:val="single" w:sz="4" w:space="0" w:color="auto"/>
              <w:right w:val="double" w:sz="6" w:space="0" w:color="auto"/>
            </w:tcBorders>
            <w:shd w:val="clear" w:color="auto" w:fill="auto"/>
            <w:noWrap/>
            <w:vAlign w:val="center"/>
          </w:tcPr>
          <w:p w14:paraId="357082DB" w14:textId="77777777" w:rsidR="00C54A81" w:rsidRPr="00D916AD" w:rsidRDefault="00C54A81" w:rsidP="00592288">
            <w:pPr>
              <w:spacing w:after="0"/>
              <w:rPr>
                <w:color w:val="000000"/>
                <w:sz w:val="20"/>
                <w:szCs w:val="20"/>
              </w:rPr>
            </w:pPr>
            <w:r w:rsidRPr="00D916AD">
              <w:rPr>
                <w:color w:val="000000"/>
                <w:sz w:val="20"/>
                <w:szCs w:val="20"/>
              </w:rPr>
              <w:t>Triplexer</w:t>
            </w:r>
          </w:p>
        </w:tc>
        <w:tc>
          <w:tcPr>
            <w:tcW w:w="1342" w:type="dxa"/>
            <w:tcBorders>
              <w:top w:val="nil"/>
              <w:left w:val="single" w:sz="4" w:space="0" w:color="auto"/>
              <w:bottom w:val="single" w:sz="4" w:space="0" w:color="auto"/>
              <w:right w:val="single" w:sz="8" w:space="0" w:color="auto"/>
            </w:tcBorders>
            <w:shd w:val="clear" w:color="auto" w:fill="FFFFFF"/>
            <w:vAlign w:val="center"/>
          </w:tcPr>
          <w:p w14:paraId="3858CD59" w14:textId="77777777" w:rsidR="00C54A81" w:rsidRPr="00D916AD" w:rsidRDefault="00C54A81" w:rsidP="00592288">
            <w:pPr>
              <w:spacing w:after="0"/>
              <w:jc w:val="center"/>
              <w:rPr>
                <w:rFonts w:eastAsia="Malgun Gothic"/>
                <w:color w:val="000000"/>
                <w:sz w:val="20"/>
                <w:szCs w:val="20"/>
              </w:rPr>
            </w:pPr>
            <w:r w:rsidRPr="00D916AD">
              <w:rPr>
                <w:rFonts w:eastAsia="Malgun Gothic"/>
                <w:color w:val="000000"/>
                <w:sz w:val="20"/>
                <w:szCs w:val="20"/>
              </w:rPr>
              <w:t>110</w:t>
            </w:r>
          </w:p>
        </w:tc>
        <w:tc>
          <w:tcPr>
            <w:tcW w:w="1229" w:type="dxa"/>
            <w:tcBorders>
              <w:top w:val="nil"/>
              <w:left w:val="single" w:sz="4" w:space="0" w:color="auto"/>
              <w:bottom w:val="single" w:sz="4" w:space="0" w:color="auto"/>
              <w:right w:val="single" w:sz="8" w:space="0" w:color="auto"/>
            </w:tcBorders>
            <w:shd w:val="clear" w:color="auto" w:fill="FFFFFF"/>
            <w:vAlign w:val="center"/>
          </w:tcPr>
          <w:p w14:paraId="41CA953E" w14:textId="77777777" w:rsidR="00C54A81" w:rsidRPr="00D916AD" w:rsidRDefault="00C54A81" w:rsidP="00592288">
            <w:pPr>
              <w:spacing w:after="0"/>
              <w:jc w:val="center"/>
              <w:rPr>
                <w:rFonts w:eastAsia="Malgun Gothic"/>
                <w:color w:val="000000"/>
                <w:sz w:val="20"/>
                <w:szCs w:val="20"/>
              </w:rPr>
            </w:pPr>
            <w:r w:rsidRPr="00D916AD">
              <w:rPr>
                <w:rFonts w:eastAsia="Malgun Gothic"/>
                <w:color w:val="000000"/>
                <w:sz w:val="20"/>
                <w:szCs w:val="20"/>
              </w:rPr>
              <w:t>72</w:t>
            </w:r>
          </w:p>
        </w:tc>
        <w:tc>
          <w:tcPr>
            <w:tcW w:w="1086" w:type="dxa"/>
            <w:tcBorders>
              <w:top w:val="nil"/>
              <w:left w:val="single" w:sz="4" w:space="0" w:color="auto"/>
              <w:bottom w:val="single" w:sz="4" w:space="0" w:color="auto"/>
              <w:right w:val="single" w:sz="8" w:space="0" w:color="auto"/>
            </w:tcBorders>
            <w:shd w:val="clear" w:color="auto" w:fill="FFFFFF"/>
            <w:vAlign w:val="center"/>
          </w:tcPr>
          <w:p w14:paraId="13CC310F" w14:textId="77777777" w:rsidR="00C54A81" w:rsidRPr="00D916AD" w:rsidRDefault="00C54A81" w:rsidP="00592288">
            <w:pPr>
              <w:spacing w:after="0"/>
              <w:jc w:val="center"/>
              <w:rPr>
                <w:rFonts w:eastAsia="Malgun Gothic"/>
                <w:color w:val="000000"/>
                <w:sz w:val="20"/>
                <w:szCs w:val="20"/>
              </w:rPr>
            </w:pPr>
            <w:r w:rsidRPr="00D916AD">
              <w:rPr>
                <w:rFonts w:eastAsia="Malgun Gothic"/>
                <w:color w:val="000000"/>
                <w:sz w:val="20"/>
                <w:szCs w:val="20"/>
              </w:rPr>
              <w:t>55</w:t>
            </w:r>
          </w:p>
        </w:tc>
        <w:tc>
          <w:tcPr>
            <w:tcW w:w="1147" w:type="dxa"/>
            <w:tcBorders>
              <w:top w:val="nil"/>
              <w:left w:val="single" w:sz="4" w:space="0" w:color="auto"/>
              <w:bottom w:val="single" w:sz="4" w:space="0" w:color="auto"/>
              <w:right w:val="single" w:sz="12" w:space="0" w:color="auto"/>
            </w:tcBorders>
            <w:shd w:val="clear" w:color="auto" w:fill="FFFFFF"/>
            <w:vAlign w:val="center"/>
          </w:tcPr>
          <w:p w14:paraId="1B82D582" w14:textId="67242252" w:rsidR="00C54A81" w:rsidRPr="00D916AD" w:rsidRDefault="00DC4B4F" w:rsidP="00592288">
            <w:pPr>
              <w:spacing w:after="0"/>
              <w:jc w:val="center"/>
              <w:rPr>
                <w:rFonts w:eastAsia="Malgun Gothic"/>
                <w:color w:val="000000"/>
                <w:sz w:val="20"/>
                <w:szCs w:val="20"/>
              </w:rPr>
            </w:pPr>
            <w:r w:rsidRPr="00D916AD">
              <w:rPr>
                <w:rFonts w:eastAsia="Malgun Gothic"/>
                <w:color w:val="000000"/>
                <w:sz w:val="20"/>
                <w:szCs w:val="20"/>
              </w:rPr>
              <w:t>45</w:t>
            </w:r>
          </w:p>
        </w:tc>
      </w:tr>
      <w:tr w:rsidR="00C54A81" w:rsidRPr="00805736" w14:paraId="3E6339EA" w14:textId="77777777" w:rsidTr="00E35D98">
        <w:trPr>
          <w:trHeight w:val="180"/>
          <w:jc w:val="center"/>
        </w:trPr>
        <w:tc>
          <w:tcPr>
            <w:tcW w:w="1735" w:type="dxa"/>
            <w:tcBorders>
              <w:top w:val="nil"/>
              <w:left w:val="single" w:sz="12" w:space="0" w:color="auto"/>
              <w:bottom w:val="single" w:sz="4" w:space="0" w:color="auto"/>
              <w:right w:val="double" w:sz="6" w:space="0" w:color="auto"/>
            </w:tcBorders>
            <w:shd w:val="clear" w:color="auto" w:fill="auto"/>
            <w:noWrap/>
            <w:vAlign w:val="center"/>
          </w:tcPr>
          <w:p w14:paraId="2D9F0151" w14:textId="77777777" w:rsidR="00C54A81" w:rsidRPr="00D916AD" w:rsidRDefault="00C54A81" w:rsidP="00592288">
            <w:pPr>
              <w:spacing w:after="0"/>
              <w:rPr>
                <w:color w:val="000000"/>
                <w:sz w:val="20"/>
                <w:szCs w:val="20"/>
              </w:rPr>
            </w:pPr>
            <w:r w:rsidRPr="00D916AD">
              <w:rPr>
                <w:color w:val="000000"/>
                <w:sz w:val="20"/>
                <w:szCs w:val="20"/>
              </w:rPr>
              <w:t>Diplexer</w:t>
            </w:r>
          </w:p>
        </w:tc>
        <w:tc>
          <w:tcPr>
            <w:tcW w:w="1342" w:type="dxa"/>
            <w:tcBorders>
              <w:top w:val="nil"/>
              <w:left w:val="single" w:sz="4" w:space="0" w:color="auto"/>
              <w:bottom w:val="single" w:sz="4" w:space="0" w:color="auto"/>
              <w:right w:val="single" w:sz="8" w:space="0" w:color="auto"/>
            </w:tcBorders>
            <w:shd w:val="clear" w:color="auto" w:fill="FFFFFF"/>
            <w:vAlign w:val="center"/>
          </w:tcPr>
          <w:p w14:paraId="48025CF6" w14:textId="6BDE0902" w:rsidR="00C54A81" w:rsidRPr="00D916AD" w:rsidRDefault="00C54A81" w:rsidP="00592288">
            <w:pPr>
              <w:spacing w:after="0"/>
              <w:jc w:val="center"/>
              <w:rPr>
                <w:color w:val="000000"/>
                <w:sz w:val="20"/>
                <w:szCs w:val="20"/>
              </w:rPr>
            </w:pPr>
            <w:r w:rsidRPr="00D916AD">
              <w:rPr>
                <w:color w:val="000000"/>
                <w:sz w:val="20"/>
                <w:szCs w:val="20"/>
              </w:rPr>
              <w:t>11</w:t>
            </w:r>
            <w:r w:rsidR="00DC4B4F" w:rsidRPr="00D916AD">
              <w:rPr>
                <w:color w:val="000000"/>
                <w:sz w:val="20"/>
                <w:szCs w:val="20"/>
              </w:rPr>
              <w:t>2</w:t>
            </w:r>
          </w:p>
        </w:tc>
        <w:tc>
          <w:tcPr>
            <w:tcW w:w="1229" w:type="dxa"/>
            <w:tcBorders>
              <w:top w:val="nil"/>
              <w:left w:val="single" w:sz="4" w:space="0" w:color="auto"/>
              <w:bottom w:val="single" w:sz="4" w:space="0" w:color="auto"/>
              <w:right w:val="single" w:sz="8" w:space="0" w:color="auto"/>
            </w:tcBorders>
            <w:shd w:val="clear" w:color="auto" w:fill="FFFFFF"/>
            <w:vAlign w:val="center"/>
          </w:tcPr>
          <w:p w14:paraId="1DB52FB9" w14:textId="1FB5424F" w:rsidR="00C54A81" w:rsidRPr="00D916AD" w:rsidRDefault="00C54A81" w:rsidP="00592288">
            <w:pPr>
              <w:spacing w:after="0"/>
              <w:jc w:val="center"/>
              <w:rPr>
                <w:color w:val="000000"/>
                <w:sz w:val="20"/>
                <w:szCs w:val="20"/>
              </w:rPr>
            </w:pPr>
            <w:r w:rsidRPr="00D916AD">
              <w:rPr>
                <w:color w:val="000000"/>
                <w:sz w:val="20"/>
                <w:szCs w:val="20"/>
              </w:rPr>
              <w:t>8</w:t>
            </w:r>
            <w:r w:rsidR="00DC4B4F" w:rsidRPr="00D916AD">
              <w:rPr>
                <w:color w:val="000000"/>
                <w:sz w:val="20"/>
                <w:szCs w:val="20"/>
              </w:rPr>
              <w:t>5</w:t>
            </w:r>
          </w:p>
        </w:tc>
        <w:tc>
          <w:tcPr>
            <w:tcW w:w="1086" w:type="dxa"/>
            <w:tcBorders>
              <w:top w:val="nil"/>
              <w:left w:val="single" w:sz="4" w:space="0" w:color="auto"/>
              <w:bottom w:val="single" w:sz="4" w:space="0" w:color="auto"/>
              <w:right w:val="single" w:sz="8" w:space="0" w:color="auto"/>
            </w:tcBorders>
            <w:shd w:val="clear" w:color="auto" w:fill="FFFFFF"/>
            <w:vAlign w:val="center"/>
          </w:tcPr>
          <w:p w14:paraId="4AF48454" w14:textId="77777777" w:rsidR="00C54A81" w:rsidRPr="00D916AD" w:rsidRDefault="00C54A81" w:rsidP="00592288">
            <w:pPr>
              <w:spacing w:after="0"/>
              <w:jc w:val="center"/>
              <w:rPr>
                <w:color w:val="000000"/>
                <w:sz w:val="20"/>
                <w:szCs w:val="20"/>
              </w:rPr>
            </w:pPr>
            <w:r w:rsidRPr="00D916AD">
              <w:rPr>
                <w:color w:val="000000"/>
                <w:sz w:val="20"/>
                <w:szCs w:val="20"/>
              </w:rPr>
              <w:t>55</w:t>
            </w:r>
          </w:p>
        </w:tc>
        <w:tc>
          <w:tcPr>
            <w:tcW w:w="1147" w:type="dxa"/>
            <w:tcBorders>
              <w:top w:val="nil"/>
              <w:left w:val="single" w:sz="4" w:space="0" w:color="auto"/>
              <w:bottom w:val="single" w:sz="4" w:space="0" w:color="auto"/>
              <w:right w:val="single" w:sz="12" w:space="0" w:color="auto"/>
            </w:tcBorders>
            <w:shd w:val="clear" w:color="auto" w:fill="FFFFFF"/>
            <w:vAlign w:val="center"/>
          </w:tcPr>
          <w:p w14:paraId="2185663B" w14:textId="557B04A1" w:rsidR="00C54A81" w:rsidRPr="00D916AD" w:rsidRDefault="00DC4B4F" w:rsidP="00592288">
            <w:pPr>
              <w:spacing w:after="0"/>
              <w:jc w:val="center"/>
              <w:rPr>
                <w:color w:val="000000"/>
                <w:sz w:val="20"/>
                <w:szCs w:val="20"/>
              </w:rPr>
            </w:pPr>
            <w:r w:rsidRPr="00D916AD">
              <w:rPr>
                <w:color w:val="000000"/>
                <w:sz w:val="20"/>
                <w:szCs w:val="20"/>
              </w:rPr>
              <w:t>4</w:t>
            </w:r>
            <w:r w:rsidR="00C54A81" w:rsidRPr="00D916AD">
              <w:rPr>
                <w:color w:val="000000"/>
                <w:sz w:val="20"/>
                <w:szCs w:val="20"/>
              </w:rPr>
              <w:t>5</w:t>
            </w:r>
          </w:p>
        </w:tc>
      </w:tr>
      <w:tr w:rsidR="00C54A81" w:rsidRPr="00805736" w14:paraId="1CDFCA99" w14:textId="77777777" w:rsidTr="00E35D98">
        <w:trPr>
          <w:trHeight w:val="180"/>
          <w:jc w:val="center"/>
        </w:trPr>
        <w:tc>
          <w:tcPr>
            <w:tcW w:w="1735" w:type="dxa"/>
            <w:tcBorders>
              <w:top w:val="nil"/>
              <w:left w:val="single" w:sz="12" w:space="0" w:color="auto"/>
              <w:bottom w:val="single" w:sz="4" w:space="0" w:color="auto"/>
              <w:right w:val="double" w:sz="6" w:space="0" w:color="auto"/>
            </w:tcBorders>
            <w:shd w:val="clear" w:color="auto" w:fill="auto"/>
            <w:noWrap/>
            <w:vAlign w:val="center"/>
            <w:hideMark/>
          </w:tcPr>
          <w:p w14:paraId="7FB1947E"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Duplexer</w:t>
            </w:r>
          </w:p>
        </w:tc>
        <w:tc>
          <w:tcPr>
            <w:tcW w:w="1342" w:type="dxa"/>
            <w:tcBorders>
              <w:top w:val="nil"/>
              <w:left w:val="single" w:sz="4" w:space="0" w:color="auto"/>
              <w:bottom w:val="single" w:sz="4" w:space="0" w:color="auto"/>
              <w:right w:val="single" w:sz="8" w:space="0" w:color="auto"/>
            </w:tcBorders>
            <w:shd w:val="clear" w:color="auto" w:fill="FFFFFF"/>
            <w:vAlign w:val="center"/>
          </w:tcPr>
          <w:p w14:paraId="5A9A9D0F" w14:textId="5C61F07A" w:rsidR="00C54A81" w:rsidRPr="00D916AD" w:rsidRDefault="00DC4B4F" w:rsidP="00592288">
            <w:pPr>
              <w:spacing w:after="0"/>
              <w:jc w:val="center"/>
              <w:rPr>
                <w:color w:val="000000"/>
                <w:sz w:val="20"/>
                <w:szCs w:val="20"/>
              </w:rPr>
            </w:pPr>
            <w:r w:rsidRPr="00D916AD">
              <w:rPr>
                <w:color w:val="000000"/>
                <w:sz w:val="20"/>
                <w:szCs w:val="20"/>
              </w:rPr>
              <w:t>95</w:t>
            </w:r>
          </w:p>
        </w:tc>
        <w:tc>
          <w:tcPr>
            <w:tcW w:w="1229" w:type="dxa"/>
            <w:tcBorders>
              <w:top w:val="nil"/>
              <w:left w:val="single" w:sz="4" w:space="0" w:color="auto"/>
              <w:bottom w:val="single" w:sz="4" w:space="0" w:color="auto"/>
              <w:right w:val="single" w:sz="8" w:space="0" w:color="auto"/>
            </w:tcBorders>
            <w:shd w:val="clear" w:color="auto" w:fill="FFFFFF"/>
            <w:vAlign w:val="center"/>
          </w:tcPr>
          <w:p w14:paraId="788828E1" w14:textId="77777777" w:rsidR="00C54A81" w:rsidRPr="00D916AD" w:rsidRDefault="00C54A81" w:rsidP="00592288">
            <w:pPr>
              <w:spacing w:after="0"/>
              <w:jc w:val="center"/>
              <w:rPr>
                <w:color w:val="000000"/>
                <w:sz w:val="20"/>
                <w:szCs w:val="20"/>
              </w:rPr>
            </w:pPr>
            <w:r w:rsidRPr="00D916AD">
              <w:rPr>
                <w:color w:val="000000"/>
                <w:sz w:val="20"/>
                <w:szCs w:val="20"/>
              </w:rPr>
              <w:t>75</w:t>
            </w:r>
          </w:p>
        </w:tc>
        <w:tc>
          <w:tcPr>
            <w:tcW w:w="1086" w:type="dxa"/>
            <w:tcBorders>
              <w:top w:val="nil"/>
              <w:left w:val="single" w:sz="4" w:space="0" w:color="auto"/>
              <w:bottom w:val="single" w:sz="4" w:space="0" w:color="auto"/>
              <w:right w:val="single" w:sz="8" w:space="0" w:color="auto"/>
            </w:tcBorders>
            <w:shd w:val="clear" w:color="auto" w:fill="FFFFFF"/>
            <w:vAlign w:val="center"/>
          </w:tcPr>
          <w:p w14:paraId="1A95372D" w14:textId="77777777" w:rsidR="00C54A81" w:rsidRPr="00D916AD" w:rsidRDefault="00C54A81" w:rsidP="00592288">
            <w:pPr>
              <w:spacing w:after="0"/>
              <w:jc w:val="center"/>
              <w:rPr>
                <w:color w:val="000000"/>
                <w:sz w:val="20"/>
                <w:szCs w:val="20"/>
              </w:rPr>
            </w:pPr>
            <w:r w:rsidRPr="00D916AD">
              <w:rPr>
                <w:color w:val="000000"/>
                <w:sz w:val="20"/>
                <w:szCs w:val="20"/>
              </w:rPr>
              <w:t>55</w:t>
            </w:r>
          </w:p>
        </w:tc>
        <w:tc>
          <w:tcPr>
            <w:tcW w:w="1147" w:type="dxa"/>
            <w:tcBorders>
              <w:top w:val="nil"/>
              <w:left w:val="single" w:sz="4" w:space="0" w:color="auto"/>
              <w:bottom w:val="single" w:sz="4" w:space="0" w:color="auto"/>
              <w:right w:val="single" w:sz="12" w:space="0" w:color="auto"/>
            </w:tcBorders>
            <w:shd w:val="clear" w:color="auto" w:fill="FFFFFF"/>
            <w:vAlign w:val="center"/>
          </w:tcPr>
          <w:p w14:paraId="69728180" w14:textId="2C1ADF62" w:rsidR="00C54A81" w:rsidRPr="00D916AD" w:rsidRDefault="00DC4B4F" w:rsidP="00592288">
            <w:pPr>
              <w:spacing w:after="0"/>
              <w:jc w:val="center"/>
              <w:rPr>
                <w:color w:val="000000"/>
                <w:sz w:val="20"/>
                <w:szCs w:val="20"/>
              </w:rPr>
            </w:pPr>
            <w:r w:rsidRPr="00D916AD">
              <w:rPr>
                <w:color w:val="000000"/>
                <w:sz w:val="20"/>
                <w:szCs w:val="20"/>
              </w:rPr>
              <w:t>45</w:t>
            </w:r>
          </w:p>
        </w:tc>
      </w:tr>
      <w:tr w:rsidR="00C54A81" w:rsidRPr="00805736" w14:paraId="6E4E8891" w14:textId="77777777" w:rsidTr="00E35D98">
        <w:trPr>
          <w:trHeight w:val="361"/>
          <w:jc w:val="center"/>
        </w:trPr>
        <w:tc>
          <w:tcPr>
            <w:tcW w:w="1735" w:type="dxa"/>
            <w:tcBorders>
              <w:top w:val="nil"/>
              <w:left w:val="single" w:sz="12" w:space="0" w:color="auto"/>
              <w:bottom w:val="single" w:sz="4" w:space="0" w:color="000000"/>
              <w:right w:val="double" w:sz="6" w:space="0" w:color="auto"/>
            </w:tcBorders>
            <w:shd w:val="clear" w:color="auto" w:fill="auto"/>
            <w:noWrap/>
            <w:vAlign w:val="center"/>
            <w:hideMark/>
          </w:tcPr>
          <w:p w14:paraId="506C235A"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PA Forward</w:t>
            </w:r>
          </w:p>
        </w:tc>
        <w:tc>
          <w:tcPr>
            <w:tcW w:w="1342" w:type="dxa"/>
            <w:tcBorders>
              <w:top w:val="nil"/>
              <w:left w:val="single" w:sz="4" w:space="0" w:color="auto"/>
              <w:bottom w:val="single" w:sz="4" w:space="0" w:color="000000"/>
              <w:right w:val="single" w:sz="8" w:space="0" w:color="auto"/>
            </w:tcBorders>
            <w:shd w:val="clear" w:color="auto" w:fill="FFFFFF"/>
            <w:vAlign w:val="center"/>
          </w:tcPr>
          <w:p w14:paraId="5F951061" w14:textId="581B8F93" w:rsidR="00C54A81" w:rsidRPr="00D916AD" w:rsidRDefault="00C54A81" w:rsidP="00592288">
            <w:pPr>
              <w:spacing w:after="0"/>
              <w:jc w:val="center"/>
              <w:rPr>
                <w:color w:val="000000"/>
                <w:sz w:val="20"/>
                <w:szCs w:val="20"/>
              </w:rPr>
            </w:pPr>
            <w:r w:rsidRPr="00D916AD">
              <w:rPr>
                <w:color w:val="000000"/>
                <w:sz w:val="20"/>
                <w:szCs w:val="20"/>
              </w:rPr>
              <w:t>2</w:t>
            </w:r>
            <w:r w:rsidR="00DC4B4F" w:rsidRPr="00D916AD">
              <w:rPr>
                <w:color w:val="000000"/>
                <w:sz w:val="20"/>
                <w:szCs w:val="20"/>
              </w:rPr>
              <w:t>7</w:t>
            </w:r>
          </w:p>
        </w:tc>
        <w:tc>
          <w:tcPr>
            <w:tcW w:w="1229" w:type="dxa"/>
            <w:tcBorders>
              <w:top w:val="nil"/>
              <w:left w:val="single" w:sz="4" w:space="0" w:color="auto"/>
              <w:bottom w:val="single" w:sz="4" w:space="0" w:color="000000"/>
              <w:right w:val="single" w:sz="8" w:space="0" w:color="auto"/>
            </w:tcBorders>
            <w:shd w:val="clear" w:color="auto" w:fill="FFFFFF"/>
            <w:vAlign w:val="center"/>
          </w:tcPr>
          <w:p w14:paraId="74A24D86" w14:textId="39301416" w:rsidR="00C54A81" w:rsidRPr="00D916AD" w:rsidRDefault="00C54A81" w:rsidP="00592288">
            <w:pPr>
              <w:spacing w:after="0"/>
              <w:jc w:val="center"/>
              <w:rPr>
                <w:color w:val="000000"/>
                <w:sz w:val="20"/>
                <w:szCs w:val="20"/>
              </w:rPr>
            </w:pPr>
            <w:r w:rsidRPr="00D916AD">
              <w:rPr>
                <w:color w:val="000000"/>
                <w:sz w:val="20"/>
                <w:szCs w:val="20"/>
              </w:rPr>
              <w:t>3</w:t>
            </w:r>
            <w:r w:rsidR="00DC4B4F" w:rsidRPr="00D916AD">
              <w:rPr>
                <w:color w:val="000000"/>
                <w:sz w:val="20"/>
                <w:szCs w:val="20"/>
              </w:rPr>
              <w:t>0</w:t>
            </w:r>
          </w:p>
        </w:tc>
        <w:tc>
          <w:tcPr>
            <w:tcW w:w="1086" w:type="dxa"/>
            <w:tcBorders>
              <w:top w:val="nil"/>
              <w:left w:val="single" w:sz="4" w:space="0" w:color="auto"/>
              <w:bottom w:val="single" w:sz="4" w:space="0" w:color="000000"/>
              <w:right w:val="single" w:sz="8" w:space="0" w:color="auto"/>
            </w:tcBorders>
            <w:shd w:val="clear" w:color="auto" w:fill="FFFFFF"/>
            <w:vAlign w:val="center"/>
          </w:tcPr>
          <w:p w14:paraId="11850A4A" w14:textId="223A9D63" w:rsidR="00C54A81" w:rsidRPr="00D916AD" w:rsidRDefault="00DC4B4F" w:rsidP="00592288">
            <w:pPr>
              <w:spacing w:after="0"/>
              <w:jc w:val="center"/>
              <w:rPr>
                <w:color w:val="000000"/>
                <w:sz w:val="20"/>
                <w:szCs w:val="20"/>
              </w:rPr>
            </w:pPr>
            <w:r w:rsidRPr="00D916AD">
              <w:rPr>
                <w:color w:val="000000"/>
                <w:sz w:val="20"/>
                <w:szCs w:val="20"/>
              </w:rPr>
              <w:t>28</w:t>
            </w:r>
          </w:p>
        </w:tc>
        <w:tc>
          <w:tcPr>
            <w:tcW w:w="1147" w:type="dxa"/>
            <w:tcBorders>
              <w:top w:val="nil"/>
              <w:left w:val="single" w:sz="4" w:space="0" w:color="auto"/>
              <w:bottom w:val="single" w:sz="4" w:space="0" w:color="000000"/>
              <w:right w:val="single" w:sz="12" w:space="0" w:color="auto"/>
            </w:tcBorders>
            <w:shd w:val="clear" w:color="auto" w:fill="FFFFFF"/>
            <w:vAlign w:val="center"/>
          </w:tcPr>
          <w:p w14:paraId="37E86F0F" w14:textId="2BDF4C39" w:rsidR="00C54A81" w:rsidRPr="00D916AD" w:rsidRDefault="00C54A81" w:rsidP="00592288">
            <w:pPr>
              <w:spacing w:after="0"/>
              <w:jc w:val="center"/>
              <w:rPr>
                <w:color w:val="000000"/>
                <w:sz w:val="20"/>
                <w:szCs w:val="20"/>
              </w:rPr>
            </w:pPr>
            <w:r w:rsidRPr="00D916AD">
              <w:rPr>
                <w:color w:val="000000"/>
                <w:sz w:val="20"/>
                <w:szCs w:val="20"/>
              </w:rPr>
              <w:t>2</w:t>
            </w:r>
            <w:r w:rsidR="00DC4B4F" w:rsidRPr="00D916AD">
              <w:rPr>
                <w:color w:val="000000"/>
                <w:sz w:val="20"/>
                <w:szCs w:val="20"/>
              </w:rPr>
              <w:t>7</w:t>
            </w:r>
          </w:p>
        </w:tc>
      </w:tr>
      <w:tr w:rsidR="00C54A81" w:rsidRPr="00805736" w14:paraId="436EF44E" w14:textId="77777777" w:rsidTr="00E35D98">
        <w:trPr>
          <w:trHeight w:val="180"/>
          <w:jc w:val="center"/>
        </w:trPr>
        <w:tc>
          <w:tcPr>
            <w:tcW w:w="1735" w:type="dxa"/>
            <w:tcBorders>
              <w:top w:val="single" w:sz="4" w:space="0" w:color="auto"/>
              <w:left w:val="single" w:sz="12" w:space="0" w:color="auto"/>
              <w:bottom w:val="single" w:sz="4" w:space="0" w:color="auto"/>
              <w:right w:val="double" w:sz="6" w:space="0" w:color="auto"/>
            </w:tcBorders>
            <w:shd w:val="clear" w:color="auto" w:fill="auto"/>
            <w:noWrap/>
            <w:vAlign w:val="center"/>
            <w:hideMark/>
          </w:tcPr>
          <w:p w14:paraId="55DA1CE2"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PA Reversed</w:t>
            </w:r>
          </w:p>
        </w:tc>
        <w:tc>
          <w:tcPr>
            <w:tcW w:w="1342" w:type="dxa"/>
            <w:tcBorders>
              <w:top w:val="nil"/>
              <w:left w:val="single" w:sz="4" w:space="0" w:color="auto"/>
              <w:bottom w:val="single" w:sz="4" w:space="0" w:color="auto"/>
              <w:right w:val="single" w:sz="8" w:space="0" w:color="auto"/>
            </w:tcBorders>
            <w:shd w:val="clear" w:color="auto" w:fill="FFFFFF"/>
            <w:vAlign w:val="center"/>
          </w:tcPr>
          <w:p w14:paraId="2B92EDD5" w14:textId="5965257F" w:rsidR="00C54A81" w:rsidRPr="00D916AD" w:rsidRDefault="00DC4B4F" w:rsidP="00592288">
            <w:pPr>
              <w:spacing w:after="0"/>
              <w:jc w:val="center"/>
              <w:rPr>
                <w:color w:val="000000"/>
                <w:sz w:val="20"/>
                <w:szCs w:val="20"/>
              </w:rPr>
            </w:pPr>
            <w:r w:rsidRPr="00D916AD">
              <w:rPr>
                <w:color w:val="000000"/>
                <w:sz w:val="20"/>
                <w:szCs w:val="20"/>
              </w:rPr>
              <w:t>38</w:t>
            </w:r>
          </w:p>
        </w:tc>
        <w:tc>
          <w:tcPr>
            <w:tcW w:w="1229" w:type="dxa"/>
            <w:tcBorders>
              <w:top w:val="nil"/>
              <w:left w:val="single" w:sz="4" w:space="0" w:color="auto"/>
              <w:bottom w:val="single" w:sz="4" w:space="0" w:color="auto"/>
              <w:right w:val="single" w:sz="8" w:space="0" w:color="auto"/>
            </w:tcBorders>
            <w:shd w:val="clear" w:color="auto" w:fill="FFFFFF"/>
            <w:vAlign w:val="center"/>
          </w:tcPr>
          <w:p w14:paraId="3EBAD527" w14:textId="7C345CD1" w:rsidR="00C54A81" w:rsidRPr="00D916AD" w:rsidRDefault="00DC4B4F" w:rsidP="00592288">
            <w:pPr>
              <w:spacing w:after="0"/>
              <w:jc w:val="center"/>
              <w:rPr>
                <w:color w:val="000000"/>
                <w:sz w:val="20"/>
                <w:szCs w:val="20"/>
              </w:rPr>
            </w:pPr>
            <w:r w:rsidRPr="00D916AD">
              <w:rPr>
                <w:color w:val="000000"/>
                <w:sz w:val="20"/>
                <w:szCs w:val="20"/>
              </w:rPr>
              <w:t>28</w:t>
            </w:r>
          </w:p>
        </w:tc>
        <w:tc>
          <w:tcPr>
            <w:tcW w:w="1086" w:type="dxa"/>
            <w:tcBorders>
              <w:top w:val="nil"/>
              <w:left w:val="single" w:sz="4" w:space="0" w:color="auto"/>
              <w:bottom w:val="single" w:sz="4" w:space="0" w:color="auto"/>
              <w:right w:val="single" w:sz="8" w:space="0" w:color="auto"/>
            </w:tcBorders>
            <w:shd w:val="clear" w:color="auto" w:fill="FFFFFF"/>
            <w:vAlign w:val="center"/>
          </w:tcPr>
          <w:p w14:paraId="20900BAB" w14:textId="32C41F8F" w:rsidR="00C54A81" w:rsidRPr="00D916AD" w:rsidRDefault="00C54A81" w:rsidP="00592288">
            <w:pPr>
              <w:spacing w:after="0"/>
              <w:jc w:val="center"/>
              <w:rPr>
                <w:color w:val="000000"/>
                <w:sz w:val="20"/>
                <w:szCs w:val="20"/>
              </w:rPr>
            </w:pPr>
            <w:r w:rsidRPr="00D916AD">
              <w:rPr>
                <w:color w:val="000000"/>
                <w:sz w:val="20"/>
                <w:szCs w:val="20"/>
              </w:rPr>
              <w:t>3</w:t>
            </w:r>
            <w:r w:rsidR="00DC4B4F" w:rsidRPr="00D916AD">
              <w:rPr>
                <w:color w:val="000000"/>
                <w:sz w:val="20"/>
                <w:szCs w:val="20"/>
              </w:rPr>
              <w:t>3</w:t>
            </w:r>
          </w:p>
        </w:tc>
        <w:tc>
          <w:tcPr>
            <w:tcW w:w="1147" w:type="dxa"/>
            <w:tcBorders>
              <w:top w:val="nil"/>
              <w:left w:val="single" w:sz="4" w:space="0" w:color="auto"/>
              <w:bottom w:val="single" w:sz="4" w:space="0" w:color="auto"/>
              <w:right w:val="single" w:sz="12" w:space="0" w:color="auto"/>
            </w:tcBorders>
            <w:shd w:val="clear" w:color="auto" w:fill="FFFFFF"/>
            <w:vAlign w:val="center"/>
          </w:tcPr>
          <w:p w14:paraId="511C5212" w14:textId="7D9EFDBB" w:rsidR="00C54A81" w:rsidRPr="00D916AD" w:rsidRDefault="00DC4B4F" w:rsidP="00592288">
            <w:pPr>
              <w:spacing w:after="0"/>
              <w:jc w:val="center"/>
              <w:rPr>
                <w:color w:val="000000"/>
                <w:sz w:val="20"/>
                <w:szCs w:val="20"/>
              </w:rPr>
            </w:pPr>
            <w:r w:rsidRPr="00D916AD">
              <w:rPr>
                <w:color w:val="000000"/>
                <w:sz w:val="20"/>
                <w:szCs w:val="20"/>
              </w:rPr>
              <w:t>32</w:t>
            </w:r>
          </w:p>
        </w:tc>
      </w:tr>
      <w:tr w:rsidR="00C54A81" w:rsidRPr="00805736" w14:paraId="1365E625" w14:textId="77777777" w:rsidTr="00E35D98">
        <w:trPr>
          <w:trHeight w:val="180"/>
          <w:jc w:val="center"/>
        </w:trPr>
        <w:tc>
          <w:tcPr>
            <w:tcW w:w="1735" w:type="dxa"/>
            <w:tcBorders>
              <w:top w:val="single" w:sz="4" w:space="0" w:color="auto"/>
              <w:left w:val="single" w:sz="12" w:space="0" w:color="auto"/>
              <w:bottom w:val="single" w:sz="12" w:space="0" w:color="auto"/>
              <w:right w:val="double" w:sz="6" w:space="0" w:color="auto"/>
            </w:tcBorders>
            <w:shd w:val="clear" w:color="auto" w:fill="auto"/>
            <w:noWrap/>
            <w:vAlign w:val="center"/>
            <w:hideMark/>
          </w:tcPr>
          <w:p w14:paraId="129F281C"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LNA</w:t>
            </w:r>
          </w:p>
        </w:tc>
        <w:tc>
          <w:tcPr>
            <w:tcW w:w="1342" w:type="dxa"/>
            <w:tcBorders>
              <w:top w:val="single" w:sz="4" w:space="0" w:color="auto"/>
              <w:left w:val="nil"/>
              <w:bottom w:val="single" w:sz="12" w:space="0" w:color="auto"/>
              <w:right w:val="single" w:sz="8" w:space="0" w:color="auto"/>
            </w:tcBorders>
            <w:vAlign w:val="center"/>
          </w:tcPr>
          <w:p w14:paraId="7ED2707E" w14:textId="182938A1" w:rsidR="00C54A81" w:rsidRPr="00D916AD" w:rsidRDefault="00DC4B4F" w:rsidP="00592288">
            <w:pPr>
              <w:spacing w:after="0"/>
              <w:jc w:val="center"/>
              <w:rPr>
                <w:color w:val="000000"/>
                <w:sz w:val="20"/>
                <w:szCs w:val="20"/>
              </w:rPr>
            </w:pPr>
            <w:r w:rsidRPr="00D916AD">
              <w:rPr>
                <w:color w:val="000000"/>
                <w:sz w:val="20"/>
                <w:szCs w:val="20"/>
              </w:rPr>
              <w:t>5</w:t>
            </w:r>
          </w:p>
        </w:tc>
        <w:tc>
          <w:tcPr>
            <w:tcW w:w="1229" w:type="dxa"/>
            <w:tcBorders>
              <w:top w:val="single" w:sz="4" w:space="0" w:color="auto"/>
              <w:left w:val="nil"/>
              <w:bottom w:val="single" w:sz="12" w:space="0" w:color="auto"/>
              <w:right w:val="single" w:sz="8" w:space="0" w:color="auto"/>
            </w:tcBorders>
            <w:vAlign w:val="center"/>
          </w:tcPr>
          <w:p w14:paraId="6A32860F" w14:textId="64AC8CC4" w:rsidR="00C54A81" w:rsidRPr="00D916AD" w:rsidRDefault="00DC4B4F" w:rsidP="00592288">
            <w:pPr>
              <w:spacing w:after="0"/>
              <w:jc w:val="center"/>
              <w:rPr>
                <w:color w:val="000000"/>
                <w:sz w:val="20"/>
                <w:szCs w:val="20"/>
              </w:rPr>
            </w:pPr>
            <w:r w:rsidRPr="00D916AD">
              <w:rPr>
                <w:color w:val="000000"/>
                <w:sz w:val="20"/>
                <w:szCs w:val="20"/>
              </w:rPr>
              <w:t>-5</w:t>
            </w:r>
          </w:p>
        </w:tc>
        <w:tc>
          <w:tcPr>
            <w:tcW w:w="1086" w:type="dxa"/>
            <w:tcBorders>
              <w:top w:val="single" w:sz="4" w:space="0" w:color="auto"/>
              <w:left w:val="nil"/>
              <w:bottom w:val="single" w:sz="12" w:space="0" w:color="auto"/>
              <w:right w:val="single" w:sz="8" w:space="0" w:color="auto"/>
            </w:tcBorders>
            <w:vAlign w:val="center"/>
          </w:tcPr>
          <w:p w14:paraId="2F4DEA0E" w14:textId="2199054B" w:rsidR="00C54A81" w:rsidRPr="00D916AD" w:rsidRDefault="00DC4B4F" w:rsidP="00592288">
            <w:pPr>
              <w:spacing w:after="0"/>
              <w:jc w:val="center"/>
              <w:rPr>
                <w:color w:val="000000"/>
                <w:sz w:val="20"/>
                <w:szCs w:val="20"/>
              </w:rPr>
            </w:pPr>
            <w:r w:rsidRPr="00D916AD">
              <w:rPr>
                <w:color w:val="000000"/>
                <w:sz w:val="20"/>
                <w:szCs w:val="20"/>
              </w:rPr>
              <w:t>-5</w:t>
            </w:r>
          </w:p>
        </w:tc>
        <w:tc>
          <w:tcPr>
            <w:tcW w:w="1147" w:type="dxa"/>
            <w:tcBorders>
              <w:top w:val="single" w:sz="4" w:space="0" w:color="auto"/>
              <w:left w:val="nil"/>
              <w:bottom w:val="single" w:sz="12" w:space="0" w:color="auto"/>
              <w:right w:val="single" w:sz="12" w:space="0" w:color="auto"/>
            </w:tcBorders>
            <w:vAlign w:val="center"/>
          </w:tcPr>
          <w:p w14:paraId="5B18F78C" w14:textId="77777777" w:rsidR="00C54A81" w:rsidRPr="00D916AD" w:rsidRDefault="00C54A81" w:rsidP="00592288">
            <w:pPr>
              <w:spacing w:after="0"/>
              <w:jc w:val="center"/>
              <w:rPr>
                <w:color w:val="000000"/>
                <w:sz w:val="20"/>
                <w:szCs w:val="20"/>
              </w:rPr>
            </w:pPr>
            <w:r w:rsidRPr="00D916AD">
              <w:rPr>
                <w:color w:val="000000"/>
                <w:sz w:val="20"/>
                <w:szCs w:val="20"/>
              </w:rPr>
              <w:t>-10</w:t>
            </w:r>
          </w:p>
        </w:tc>
      </w:tr>
    </w:tbl>
    <w:p w14:paraId="473AC8CC" w14:textId="77777777" w:rsidR="00C54A81" w:rsidRDefault="00C54A81" w:rsidP="00C54A81">
      <w:pPr>
        <w:ind w:firstLine="426"/>
        <w:rPr>
          <w:rFonts w:ascii="Arial" w:hAnsi="Arial" w:cs="Arial"/>
        </w:rPr>
      </w:pPr>
    </w:p>
    <w:p w14:paraId="35360C28" w14:textId="4CB8F1E3" w:rsidR="00C54A81" w:rsidRPr="00C05549" w:rsidRDefault="00C54A81" w:rsidP="00C05549">
      <w:pPr>
        <w:spacing w:after="180"/>
        <w:rPr>
          <w:rFonts w:eastAsia="Batang"/>
          <w:lang w:val="en-US"/>
        </w:rPr>
      </w:pPr>
      <w:r w:rsidRPr="00C05549">
        <w:rPr>
          <w:rFonts w:eastAsia="Batang" w:hint="eastAsia"/>
          <w:lang w:val="en-US"/>
        </w:rPr>
        <w:t xml:space="preserve">Table </w:t>
      </w:r>
      <w:r w:rsidR="00C05549" w:rsidRPr="00C05549">
        <w:rPr>
          <w:rFonts w:eastAsia="Batang"/>
          <w:lang w:val="en-US"/>
        </w:rPr>
        <w:t>6</w:t>
      </w:r>
      <w:r w:rsidRPr="00C05549">
        <w:rPr>
          <w:rFonts w:eastAsia="Batang" w:hint="eastAsia"/>
          <w:lang w:val="en-US"/>
        </w:rPr>
        <w:t xml:space="preserve"> show</w:t>
      </w:r>
      <w:r w:rsidR="00BD35B0">
        <w:rPr>
          <w:rFonts w:eastAsia="Batang"/>
          <w:lang w:val="en-US"/>
        </w:rPr>
        <w:t>s</w:t>
      </w:r>
      <w:r w:rsidRPr="00C05549">
        <w:rPr>
          <w:rFonts w:eastAsia="Batang" w:hint="eastAsia"/>
          <w:lang w:val="en-US"/>
        </w:rPr>
        <w:t xml:space="preserve"> the isolation levels </w:t>
      </w:r>
      <w:r w:rsidR="00BD35B0">
        <w:rPr>
          <w:rFonts w:eastAsia="Batang"/>
          <w:lang w:val="en-US"/>
        </w:rPr>
        <w:t xml:space="preserve">based on </w:t>
      </w:r>
      <w:r w:rsidRPr="00C05549">
        <w:rPr>
          <w:rFonts w:eastAsia="Batang" w:hint="eastAsia"/>
          <w:lang w:val="en-US"/>
        </w:rPr>
        <w:t>the RF component</w:t>
      </w:r>
      <w:r w:rsidR="00BD35B0">
        <w:rPr>
          <w:rFonts w:eastAsia="Batang"/>
          <w:lang w:val="en-US"/>
        </w:rPr>
        <w:t xml:space="preserve"> in Table 5.</w:t>
      </w:r>
    </w:p>
    <w:p w14:paraId="757D3065" w14:textId="697435C3" w:rsidR="00C54A81" w:rsidRPr="00B84435" w:rsidRDefault="00C54A81" w:rsidP="00C54A81">
      <w:pPr>
        <w:spacing w:before="60" w:after="60"/>
        <w:jc w:val="center"/>
        <w:rPr>
          <w:rFonts w:ascii="Arial" w:hAnsi="Arial" w:cs="Arial"/>
          <w:b/>
        </w:rPr>
      </w:pPr>
      <w:r w:rsidRPr="00B84435">
        <w:rPr>
          <w:rFonts w:ascii="Arial" w:hAnsi="Arial" w:cs="Arial"/>
          <w:b/>
        </w:rPr>
        <w:t xml:space="preserve">Table </w:t>
      </w:r>
      <w:r w:rsidR="00C05549">
        <w:rPr>
          <w:rFonts w:ascii="Arial" w:hAnsi="Arial" w:cs="Arial"/>
          <w:b/>
        </w:rPr>
        <w:t>6</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C54A81" w:rsidRPr="00805736" w14:paraId="1DF81C98" w14:textId="77777777" w:rsidTr="00592288">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14:paraId="5EB69909" w14:textId="77777777" w:rsidR="00C54A81" w:rsidRPr="00D916AD" w:rsidRDefault="00C54A81" w:rsidP="00592288">
            <w:pPr>
              <w:spacing w:after="0"/>
              <w:rPr>
                <w:rFonts w:eastAsia="Times New Roman"/>
                <w:color w:val="000000"/>
                <w:lang w:eastAsia="zh-CN"/>
              </w:rPr>
            </w:pPr>
            <w:r w:rsidRPr="00D916AD">
              <w:rPr>
                <w:rFonts w:eastAsia="Times New Roman"/>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14:paraId="1E19E256" w14:textId="77777777" w:rsidR="00C54A81" w:rsidRPr="00D916AD" w:rsidRDefault="00C54A81" w:rsidP="00592288">
            <w:pPr>
              <w:spacing w:after="0"/>
              <w:jc w:val="center"/>
              <w:rPr>
                <w:rFonts w:eastAsia="Times New Roman"/>
                <w:color w:val="000000"/>
                <w:lang w:eastAsia="zh-CN"/>
              </w:rPr>
            </w:pPr>
            <w:r w:rsidRPr="00D916AD">
              <w:rPr>
                <w:rFonts w:eastAsia="Times New Roman"/>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14:paraId="620CBE94" w14:textId="77777777" w:rsidR="00C54A81" w:rsidRPr="00D916AD" w:rsidRDefault="00C54A81" w:rsidP="00592288">
            <w:pPr>
              <w:spacing w:after="0"/>
              <w:rPr>
                <w:rFonts w:eastAsia="Times New Roman"/>
                <w:color w:val="000000"/>
                <w:lang w:eastAsia="zh-CN"/>
              </w:rPr>
            </w:pPr>
            <w:r w:rsidRPr="00D916AD">
              <w:rPr>
                <w:rFonts w:eastAsia="Times New Roman"/>
                <w:color w:val="000000"/>
                <w:lang w:eastAsia="zh-CN"/>
              </w:rPr>
              <w:t>Comment</w:t>
            </w:r>
          </w:p>
        </w:tc>
      </w:tr>
      <w:tr w:rsidR="00C54A81" w:rsidRPr="00805736" w14:paraId="1BD9090B" w14:textId="77777777" w:rsidTr="00592288">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14:paraId="526DAB1D" w14:textId="77777777" w:rsidR="00C54A81" w:rsidRPr="00D916AD" w:rsidRDefault="00C54A81" w:rsidP="00592288">
            <w:pPr>
              <w:spacing w:after="0"/>
              <w:rPr>
                <w:rFonts w:eastAsia="Times New Roman"/>
                <w:color w:val="000000"/>
                <w:sz w:val="20"/>
                <w:szCs w:val="20"/>
                <w:highlight w:val="yellow"/>
                <w:lang w:eastAsia="zh-CN"/>
              </w:rPr>
            </w:pPr>
            <w:r w:rsidRPr="00D916AD">
              <w:rPr>
                <w:rFonts w:eastAsia="Times New Roman"/>
                <w:color w:val="000000"/>
                <w:sz w:val="20"/>
                <w:szCs w:val="20"/>
                <w:highlight w:val="yellow"/>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14:paraId="544A64B4" w14:textId="3D367D34" w:rsidR="00C54A81" w:rsidRPr="00D916AD" w:rsidRDefault="00C54A81" w:rsidP="00592288">
            <w:pPr>
              <w:spacing w:after="0"/>
              <w:jc w:val="center"/>
              <w:rPr>
                <w:rFonts w:eastAsia="Times New Roman"/>
                <w:color w:val="000000"/>
                <w:sz w:val="20"/>
                <w:szCs w:val="20"/>
                <w:highlight w:val="yellow"/>
                <w:lang w:eastAsia="zh-CN"/>
              </w:rPr>
            </w:pPr>
            <w:r w:rsidRPr="00D916AD">
              <w:rPr>
                <w:rFonts w:eastAsia="Times New Roman"/>
                <w:color w:val="000000"/>
                <w:sz w:val="20"/>
                <w:szCs w:val="20"/>
                <w:highlight w:val="yellow"/>
                <w:lang w:eastAsia="zh-CN"/>
              </w:rPr>
              <w:t>10</w:t>
            </w:r>
            <w:r w:rsidR="00C05549" w:rsidRPr="00D916AD">
              <w:rPr>
                <w:rFonts w:eastAsia="Times New Roman"/>
                <w:color w:val="000000"/>
                <w:sz w:val="20"/>
                <w:szCs w:val="20"/>
                <w:highlight w:val="yellow"/>
                <w:lang w:eastAsia="zh-CN"/>
              </w:rPr>
              <w:t>/15</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14:paraId="4506402E"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Main antenna to diversity antenna</w:t>
            </w:r>
          </w:p>
        </w:tc>
      </w:tr>
      <w:tr w:rsidR="00C54A81" w:rsidRPr="00805736" w14:paraId="1AFF8258" w14:textId="77777777" w:rsidTr="00592288">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14:paraId="703CA6C9" w14:textId="77777777" w:rsidR="00C54A81" w:rsidRPr="00D916AD" w:rsidRDefault="00C54A81" w:rsidP="00592288">
            <w:pPr>
              <w:spacing w:after="0"/>
              <w:rPr>
                <w:rFonts w:eastAsia="Times New Roman"/>
                <w:color w:val="000000"/>
                <w:sz w:val="20"/>
                <w:szCs w:val="20"/>
                <w:highlight w:val="yellow"/>
                <w:lang w:eastAsia="zh-CN"/>
              </w:rPr>
            </w:pPr>
            <w:r w:rsidRPr="00D916AD">
              <w:rPr>
                <w:rFonts w:eastAsia="Times New Roman"/>
                <w:color w:val="000000"/>
                <w:sz w:val="20"/>
                <w:szCs w:val="20"/>
                <w:highlight w:val="yellow"/>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14:paraId="61D76B46" w14:textId="31FE1B13" w:rsidR="00C54A81" w:rsidRPr="00D916AD" w:rsidRDefault="00C54A81" w:rsidP="00592288">
            <w:pPr>
              <w:spacing w:after="0"/>
              <w:jc w:val="center"/>
              <w:rPr>
                <w:rFonts w:eastAsia="Times New Roman"/>
                <w:color w:val="000000"/>
                <w:sz w:val="20"/>
                <w:szCs w:val="20"/>
                <w:highlight w:val="yellow"/>
                <w:lang w:eastAsia="zh-CN"/>
              </w:rPr>
            </w:pPr>
            <w:r w:rsidRPr="00D916AD">
              <w:rPr>
                <w:rFonts w:eastAsia="Times New Roman"/>
                <w:color w:val="000000"/>
                <w:sz w:val="20"/>
                <w:szCs w:val="20"/>
                <w:highlight w:val="yellow"/>
                <w:lang w:eastAsia="zh-CN"/>
              </w:rPr>
              <w:t>60</w:t>
            </w:r>
            <w:r w:rsidR="000D1195" w:rsidRPr="00D916AD">
              <w:rPr>
                <w:rFonts w:eastAsia="Times New Roman"/>
                <w:color w:val="000000"/>
                <w:sz w:val="20"/>
                <w:szCs w:val="20"/>
                <w:highlight w:val="yellow"/>
                <w:lang w:eastAsia="zh-CN"/>
              </w:rPr>
              <w:t>/70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14:paraId="203B38D2"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PCB isolation (PA forward mixing)</w:t>
            </w:r>
          </w:p>
        </w:tc>
      </w:tr>
      <w:tr w:rsidR="00C54A81" w:rsidRPr="00805736" w14:paraId="3582C1B4" w14:textId="77777777" w:rsidTr="00592288">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14:paraId="57382A55" w14:textId="77777777" w:rsidR="00C54A81" w:rsidRPr="00D916AD" w:rsidRDefault="00C54A81" w:rsidP="00592288">
            <w:pPr>
              <w:spacing w:after="0"/>
              <w:rPr>
                <w:color w:val="000000"/>
                <w:sz w:val="20"/>
                <w:szCs w:val="20"/>
              </w:rPr>
            </w:pPr>
            <w:r w:rsidRPr="00D916AD">
              <w:rPr>
                <w:color w:val="000000"/>
                <w:sz w:val="20"/>
                <w:szCs w:val="20"/>
              </w:rPr>
              <w:t>Triplexer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14:paraId="20BCD9D8" w14:textId="77777777" w:rsidR="00C54A81" w:rsidRPr="00D916AD" w:rsidRDefault="00C54A81" w:rsidP="00592288">
            <w:pPr>
              <w:spacing w:after="0"/>
              <w:jc w:val="center"/>
              <w:rPr>
                <w:color w:val="000000"/>
                <w:sz w:val="20"/>
                <w:szCs w:val="20"/>
              </w:rPr>
            </w:pPr>
            <w:r w:rsidRPr="00D916AD">
              <w:rPr>
                <w:color w:val="000000"/>
                <w:sz w:val="20"/>
                <w:szCs w:val="2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14:paraId="07FDFA94" w14:textId="77777777" w:rsidR="00C54A81" w:rsidRPr="00D916AD" w:rsidRDefault="00C54A81" w:rsidP="00592288">
            <w:pPr>
              <w:spacing w:after="0"/>
              <w:rPr>
                <w:color w:val="000000"/>
                <w:sz w:val="20"/>
                <w:szCs w:val="20"/>
              </w:rPr>
            </w:pPr>
            <w:r w:rsidRPr="00D916AD">
              <w:rPr>
                <w:rFonts w:eastAsia="Times New Roman"/>
                <w:color w:val="000000"/>
                <w:sz w:val="20"/>
                <w:szCs w:val="20"/>
                <w:lang w:eastAsia="zh-CN"/>
              </w:rPr>
              <w:t>High/low band isolation</w:t>
            </w:r>
          </w:p>
        </w:tc>
      </w:tr>
      <w:tr w:rsidR="00C54A81" w:rsidRPr="00805736" w14:paraId="3C2EB459" w14:textId="77777777" w:rsidTr="00592288">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14:paraId="744DEA3C" w14:textId="77777777" w:rsidR="00C54A81" w:rsidRPr="00D916AD" w:rsidRDefault="00C54A81" w:rsidP="00592288">
            <w:pPr>
              <w:spacing w:after="0"/>
              <w:rPr>
                <w:color w:val="000000"/>
                <w:sz w:val="20"/>
                <w:szCs w:val="20"/>
              </w:rPr>
            </w:pPr>
            <w:r w:rsidRPr="00D916AD">
              <w:rPr>
                <w:color w:val="000000"/>
                <w:sz w:val="20"/>
                <w:szCs w:val="20"/>
              </w:rPr>
              <w:t>Diplexer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14:paraId="6C1FE373" w14:textId="77777777" w:rsidR="00C54A81" w:rsidRPr="00D916AD" w:rsidRDefault="00C54A81" w:rsidP="00592288">
            <w:pPr>
              <w:spacing w:after="0"/>
              <w:jc w:val="center"/>
              <w:rPr>
                <w:color w:val="000000"/>
                <w:sz w:val="20"/>
                <w:szCs w:val="20"/>
              </w:rPr>
            </w:pPr>
            <w:r w:rsidRPr="00D916AD">
              <w:rPr>
                <w:color w:val="000000"/>
                <w:sz w:val="20"/>
                <w:szCs w:val="2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14:paraId="1E65A319" w14:textId="77777777" w:rsidR="00C54A81" w:rsidRPr="00D916AD" w:rsidRDefault="00C54A81" w:rsidP="00592288">
            <w:pPr>
              <w:spacing w:after="0"/>
              <w:rPr>
                <w:color w:val="000000"/>
                <w:sz w:val="20"/>
                <w:szCs w:val="20"/>
              </w:rPr>
            </w:pPr>
            <w:r w:rsidRPr="00D916AD">
              <w:rPr>
                <w:rFonts w:eastAsia="Times New Roman"/>
                <w:color w:val="000000"/>
                <w:sz w:val="20"/>
                <w:szCs w:val="20"/>
                <w:lang w:eastAsia="zh-CN"/>
              </w:rPr>
              <w:t>High/low band isolation</w:t>
            </w:r>
          </w:p>
        </w:tc>
      </w:tr>
      <w:tr w:rsidR="00C54A81" w:rsidRPr="00805736" w14:paraId="247E6A95" w14:textId="77777777" w:rsidTr="00592288">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14:paraId="66C991FF"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14:paraId="5DF2D168" w14:textId="77777777" w:rsidR="00C54A81" w:rsidRPr="00D916AD" w:rsidRDefault="00C54A81" w:rsidP="00592288">
            <w:pPr>
              <w:spacing w:after="0"/>
              <w:jc w:val="center"/>
              <w:rPr>
                <w:color w:val="000000"/>
                <w:sz w:val="20"/>
                <w:szCs w:val="20"/>
              </w:rPr>
            </w:pPr>
            <w:r w:rsidRPr="00D916AD">
              <w:rPr>
                <w:color w:val="000000"/>
                <w:sz w:val="20"/>
                <w:szCs w:val="2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14:paraId="47586097"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L-H/H-L cross-band</w:t>
            </w:r>
          </w:p>
        </w:tc>
      </w:tr>
      <w:tr w:rsidR="00C54A81" w:rsidRPr="00805736" w14:paraId="1E6C523F" w14:textId="77777777" w:rsidTr="00592288">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14:paraId="20CB94EC"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14:paraId="3D1CDD74" w14:textId="77777777" w:rsidR="00C54A81" w:rsidRPr="00D916AD" w:rsidRDefault="00C54A81" w:rsidP="00592288">
            <w:pPr>
              <w:spacing w:after="0"/>
              <w:jc w:val="center"/>
              <w:rPr>
                <w:color w:val="000000"/>
                <w:sz w:val="20"/>
                <w:szCs w:val="20"/>
              </w:rPr>
            </w:pPr>
            <w:r w:rsidRPr="00D916AD">
              <w:rPr>
                <w:color w:val="000000"/>
                <w:sz w:val="20"/>
                <w:szCs w:val="2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14:paraId="17687C11" w14:textId="58AED8B9" w:rsidR="00C54A81" w:rsidRPr="00D916AD" w:rsidRDefault="00C05549" w:rsidP="00592288">
            <w:pPr>
              <w:spacing w:after="0"/>
              <w:rPr>
                <w:color w:val="000000"/>
                <w:sz w:val="20"/>
                <w:szCs w:val="20"/>
                <w:lang w:eastAsia="zh-CN"/>
              </w:rPr>
            </w:pPr>
            <w:r w:rsidRPr="00D916AD">
              <w:rPr>
                <w:rFonts w:eastAsia="Times New Roman"/>
                <w:color w:val="000000"/>
                <w:sz w:val="20"/>
                <w:szCs w:val="20"/>
                <w:lang w:eastAsia="zh-CN"/>
              </w:rPr>
              <w:t>L-L/</w:t>
            </w:r>
            <w:r w:rsidR="00C54A81" w:rsidRPr="00D916AD">
              <w:rPr>
                <w:rFonts w:eastAsia="Times New Roman"/>
                <w:color w:val="000000"/>
                <w:sz w:val="20"/>
                <w:szCs w:val="20"/>
                <w:lang w:eastAsia="zh-CN"/>
              </w:rPr>
              <w:t>H-</w:t>
            </w:r>
            <w:r w:rsidR="00C54A81" w:rsidRPr="00D916AD">
              <w:rPr>
                <w:color w:val="000000"/>
                <w:sz w:val="20"/>
                <w:szCs w:val="20"/>
              </w:rPr>
              <w:t>H</w:t>
            </w:r>
            <w:r w:rsidR="00C54A81" w:rsidRPr="00D916AD">
              <w:rPr>
                <w:rFonts w:eastAsia="Times New Roman"/>
                <w:color w:val="000000"/>
                <w:sz w:val="20"/>
                <w:szCs w:val="20"/>
                <w:lang w:eastAsia="zh-CN"/>
              </w:rPr>
              <w:t xml:space="preserve"> cross-band</w:t>
            </w:r>
          </w:p>
        </w:tc>
      </w:tr>
      <w:tr w:rsidR="00C54A81" w:rsidRPr="00805736" w14:paraId="40D84B82" w14:textId="77777777" w:rsidTr="00592288">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14:paraId="3C9C0BF6"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14:paraId="4983A45F" w14:textId="77777777" w:rsidR="00C54A81" w:rsidRPr="00D916AD" w:rsidRDefault="00C54A81" w:rsidP="00592288">
            <w:pPr>
              <w:spacing w:after="0"/>
              <w:jc w:val="center"/>
              <w:rPr>
                <w:color w:val="000000"/>
                <w:sz w:val="20"/>
                <w:szCs w:val="20"/>
              </w:rPr>
            </w:pPr>
            <w:r w:rsidRPr="00D916AD">
              <w:rPr>
                <w:color w:val="000000"/>
                <w:sz w:val="20"/>
                <w:szCs w:val="2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14:paraId="5A45BFB4"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L-H/H-L cross-band</w:t>
            </w:r>
          </w:p>
        </w:tc>
      </w:tr>
      <w:tr w:rsidR="00C54A81" w:rsidRPr="00805736" w14:paraId="55F93EA9" w14:textId="77777777" w:rsidTr="00592288">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14:paraId="44D5A260"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14:paraId="52C32925" w14:textId="77777777" w:rsidR="00C54A81" w:rsidRPr="00D916AD" w:rsidRDefault="00C54A81" w:rsidP="00592288">
            <w:pPr>
              <w:spacing w:after="0"/>
              <w:jc w:val="center"/>
              <w:rPr>
                <w:color w:val="000000"/>
                <w:sz w:val="20"/>
                <w:szCs w:val="20"/>
              </w:rPr>
            </w:pPr>
            <w:r w:rsidRPr="00D916AD">
              <w:rPr>
                <w:color w:val="000000"/>
                <w:sz w:val="20"/>
                <w:szCs w:val="2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14:paraId="240E5C57" w14:textId="29F2B36E" w:rsidR="00C54A81" w:rsidRPr="00D916AD" w:rsidRDefault="00C05549" w:rsidP="00592288">
            <w:pPr>
              <w:spacing w:after="0"/>
              <w:rPr>
                <w:rFonts w:eastAsia="Times New Roman"/>
                <w:color w:val="000000"/>
                <w:sz w:val="20"/>
                <w:szCs w:val="20"/>
                <w:lang w:eastAsia="zh-CN"/>
              </w:rPr>
            </w:pPr>
            <w:r w:rsidRPr="00D916AD">
              <w:rPr>
                <w:color w:val="000000"/>
                <w:sz w:val="20"/>
                <w:szCs w:val="20"/>
              </w:rPr>
              <w:t>L-L/</w:t>
            </w:r>
            <w:r w:rsidR="00C54A81" w:rsidRPr="00D916AD">
              <w:rPr>
                <w:color w:val="000000"/>
                <w:sz w:val="20"/>
                <w:szCs w:val="20"/>
              </w:rPr>
              <w:t>H</w:t>
            </w:r>
            <w:r w:rsidR="00C54A81" w:rsidRPr="00D916AD">
              <w:rPr>
                <w:rFonts w:eastAsia="Times New Roman"/>
                <w:color w:val="000000"/>
                <w:sz w:val="20"/>
                <w:szCs w:val="20"/>
                <w:lang w:eastAsia="zh-CN"/>
              </w:rPr>
              <w:t>-H cross-band</w:t>
            </w:r>
          </w:p>
        </w:tc>
      </w:tr>
      <w:tr w:rsidR="00C54A81" w:rsidRPr="00805736" w14:paraId="2A58961D" w14:textId="77777777" w:rsidTr="00592288">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14:paraId="55E5B70E"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14:paraId="68AC6FDF" w14:textId="77777777" w:rsidR="00C54A81" w:rsidRPr="00D916AD" w:rsidRDefault="00C54A81" w:rsidP="00592288">
            <w:pPr>
              <w:spacing w:after="0"/>
              <w:jc w:val="center"/>
              <w:rPr>
                <w:rFonts w:eastAsia="Times New Roman"/>
                <w:color w:val="000000"/>
                <w:sz w:val="20"/>
                <w:szCs w:val="20"/>
                <w:lang w:eastAsia="zh-CN"/>
              </w:rPr>
            </w:pPr>
            <w:r w:rsidRPr="00D916AD">
              <w:rPr>
                <w:rFonts w:eastAsia="Times New Roman"/>
                <w:color w:val="000000"/>
                <w:sz w:val="20"/>
                <w:szCs w:val="2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A4CAB68" w14:textId="77777777" w:rsidR="00C54A81" w:rsidRPr="00D916AD" w:rsidRDefault="00C54A81" w:rsidP="00592288">
            <w:pPr>
              <w:spacing w:after="0"/>
              <w:rPr>
                <w:rFonts w:eastAsia="Times New Roman"/>
                <w:color w:val="000000"/>
                <w:sz w:val="20"/>
                <w:szCs w:val="20"/>
                <w:lang w:eastAsia="zh-CN"/>
              </w:rPr>
            </w:pPr>
            <w:r w:rsidRPr="00D916AD">
              <w:rPr>
                <w:rFonts w:eastAsia="Times New Roman"/>
                <w:color w:val="000000"/>
                <w:sz w:val="20"/>
                <w:szCs w:val="20"/>
                <w:lang w:eastAsia="zh-CN"/>
              </w:rPr>
              <w:t>Tx band rejection at Rx band</w:t>
            </w:r>
          </w:p>
        </w:tc>
      </w:tr>
      <w:tr w:rsidR="00C05549" w:rsidRPr="00805736" w14:paraId="4F0F5829" w14:textId="77777777" w:rsidTr="00592288">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14:paraId="494B69DA" w14:textId="31208DED" w:rsidR="00C05549" w:rsidRPr="00D916AD" w:rsidRDefault="00C05549" w:rsidP="00592288">
            <w:pPr>
              <w:spacing w:after="0"/>
              <w:rPr>
                <w:rFonts w:eastAsia="Times New Roman"/>
                <w:color w:val="000000"/>
                <w:sz w:val="20"/>
                <w:szCs w:val="20"/>
                <w:lang w:eastAsia="zh-CN"/>
              </w:rPr>
            </w:pPr>
            <w:r w:rsidRPr="00D916AD">
              <w:rPr>
                <w:rFonts w:eastAsia="Times New Roman"/>
                <w:color w:val="000000"/>
                <w:sz w:val="20"/>
                <w:szCs w:val="20"/>
                <w:lang w:eastAsia="zh-CN"/>
              </w:rPr>
              <w:t>Rx filter attenuation</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14:paraId="6D28AEAD" w14:textId="5048556D" w:rsidR="00C05549" w:rsidRPr="00D916AD" w:rsidRDefault="00C05549" w:rsidP="00592288">
            <w:pPr>
              <w:spacing w:after="0"/>
              <w:jc w:val="center"/>
              <w:rPr>
                <w:rFonts w:eastAsia="Times New Roman"/>
                <w:color w:val="000000"/>
                <w:sz w:val="20"/>
                <w:szCs w:val="20"/>
                <w:lang w:eastAsia="zh-CN"/>
              </w:rPr>
            </w:pPr>
            <w:r w:rsidRPr="00D916AD">
              <w:rPr>
                <w:rFonts w:eastAsia="Times New Roman"/>
                <w:color w:val="000000"/>
                <w:sz w:val="20"/>
                <w:szCs w:val="20"/>
                <w:lang w:eastAsia="zh-CN"/>
              </w:rPr>
              <w:t>38</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CC224EC" w14:textId="7A60927B" w:rsidR="00C05549" w:rsidRPr="00D916AD" w:rsidRDefault="00C05549" w:rsidP="00592288">
            <w:pPr>
              <w:spacing w:after="0"/>
              <w:rPr>
                <w:rFonts w:eastAsia="Times New Roman"/>
                <w:color w:val="000000"/>
                <w:sz w:val="20"/>
                <w:szCs w:val="20"/>
                <w:lang w:eastAsia="zh-CN"/>
              </w:rPr>
            </w:pPr>
            <w:r w:rsidRPr="00D916AD">
              <w:rPr>
                <w:rFonts w:eastAsia="Times New Roman"/>
                <w:color w:val="000000"/>
                <w:sz w:val="20"/>
                <w:szCs w:val="20"/>
                <w:lang w:eastAsia="zh-CN"/>
              </w:rPr>
              <w:t>n3 filter rejection over n78</w:t>
            </w:r>
          </w:p>
        </w:tc>
      </w:tr>
    </w:tbl>
    <w:p w14:paraId="7A6FDE64" w14:textId="5A92B578" w:rsidR="008D656B" w:rsidRDefault="008D656B" w:rsidP="00991972">
      <w:pPr>
        <w:rPr>
          <w:rFonts w:eastAsia="Batang"/>
          <w:bCs/>
          <w:lang w:eastAsia="ko-KR"/>
        </w:rPr>
      </w:pPr>
    </w:p>
    <w:p w14:paraId="03A87081" w14:textId="15D1B1E4" w:rsidR="00EF73E7" w:rsidRPr="00B84435" w:rsidRDefault="00EF73E7" w:rsidP="00EF73E7">
      <w:pPr>
        <w:spacing w:before="60" w:after="60"/>
        <w:jc w:val="center"/>
        <w:rPr>
          <w:rFonts w:ascii="Arial" w:hAnsi="Arial" w:cs="Arial"/>
          <w:b/>
        </w:rPr>
      </w:pPr>
      <w:r w:rsidRPr="00B84435">
        <w:rPr>
          <w:rFonts w:ascii="Arial" w:hAnsi="Arial" w:cs="Arial"/>
          <w:b/>
        </w:rPr>
        <w:lastRenderedPageBreak/>
        <w:t xml:space="preserve">Table </w:t>
      </w:r>
      <w:r>
        <w:rPr>
          <w:rFonts w:ascii="Arial" w:hAnsi="Arial" w:cs="Arial"/>
          <w:b/>
        </w:rPr>
        <w:t>7:</w:t>
      </w:r>
      <w:r w:rsidRPr="00B84435">
        <w:rPr>
          <w:rFonts w:ascii="Arial" w:hAnsi="Arial" w:cs="Arial"/>
          <w:b/>
        </w:rPr>
        <w:t xml:space="preserve"> </w:t>
      </w:r>
      <w:r>
        <w:rPr>
          <w:rFonts w:ascii="Arial" w:hAnsi="Arial" w:cs="Arial"/>
          <w:b/>
        </w:rPr>
        <w:t xml:space="preserve">Comparison of MSD in n3 Rx band of NR CA_n3A-n78A </w:t>
      </w:r>
      <w:r w:rsidRPr="00B84435">
        <w:rPr>
          <w:rFonts w:ascii="Arial" w:hAnsi="Arial" w:cs="Arial" w:hint="eastAsia"/>
          <w:b/>
        </w:rPr>
        <w:t xml:space="preserve">UE </w:t>
      </w:r>
      <w:r>
        <w:rPr>
          <w:rFonts w:ascii="Arial" w:hAnsi="Arial" w:cs="Arial"/>
          <w:b/>
        </w:rPr>
        <w:t>with different RF parameters</w:t>
      </w:r>
    </w:p>
    <w:tbl>
      <w:tblPr>
        <w:tblStyle w:val="TableGrid"/>
        <w:tblW w:w="863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5"/>
        <w:gridCol w:w="992"/>
        <w:gridCol w:w="1418"/>
        <w:gridCol w:w="1412"/>
        <w:gridCol w:w="1418"/>
        <w:gridCol w:w="1417"/>
      </w:tblGrid>
      <w:tr w:rsidR="000D1195" w:rsidRPr="00227506" w14:paraId="1CAA3E39" w14:textId="765F3B66" w:rsidTr="00816967">
        <w:trPr>
          <w:trHeight w:val="443"/>
        </w:trPr>
        <w:tc>
          <w:tcPr>
            <w:tcW w:w="1975" w:type="dxa"/>
            <w:tcBorders>
              <w:top w:val="single" w:sz="12" w:space="0" w:color="auto"/>
              <w:right w:val="double" w:sz="4" w:space="0" w:color="auto"/>
            </w:tcBorders>
            <w:noWrap/>
            <w:hideMark/>
          </w:tcPr>
          <w:p w14:paraId="44A140B1" w14:textId="77777777" w:rsidR="000D1195" w:rsidRPr="00D916AD" w:rsidRDefault="000D1195" w:rsidP="00592288">
            <w:pPr>
              <w:jc w:val="center"/>
              <w:rPr>
                <w:color w:val="000000"/>
                <w:sz w:val="20"/>
                <w:szCs w:val="20"/>
                <w:lang w:eastAsia="zh-CN"/>
              </w:rPr>
            </w:pPr>
          </w:p>
        </w:tc>
        <w:tc>
          <w:tcPr>
            <w:tcW w:w="992" w:type="dxa"/>
            <w:tcBorders>
              <w:left w:val="double" w:sz="4" w:space="0" w:color="auto"/>
            </w:tcBorders>
            <w:noWrap/>
            <w:hideMark/>
          </w:tcPr>
          <w:p w14:paraId="793BA6CE" w14:textId="77777777" w:rsidR="000D1195" w:rsidRPr="00D916AD" w:rsidRDefault="000D1195" w:rsidP="00592288">
            <w:pPr>
              <w:jc w:val="center"/>
              <w:rPr>
                <w:color w:val="000000"/>
                <w:sz w:val="20"/>
                <w:szCs w:val="20"/>
                <w:lang w:eastAsia="zh-CN"/>
              </w:rPr>
            </w:pPr>
            <w:r w:rsidRPr="00D916AD">
              <w:rPr>
                <w:color w:val="000000"/>
                <w:sz w:val="18"/>
                <w:szCs w:val="18"/>
                <w:lang w:eastAsia="zh-CN"/>
              </w:rPr>
              <w:t>Thermal</w:t>
            </w:r>
          </w:p>
        </w:tc>
        <w:tc>
          <w:tcPr>
            <w:tcW w:w="1418" w:type="dxa"/>
            <w:noWrap/>
            <w:hideMark/>
          </w:tcPr>
          <w:p w14:paraId="007B2B3F" w14:textId="0A536E41" w:rsidR="000D1195" w:rsidRPr="00D916AD" w:rsidRDefault="000D1195" w:rsidP="000D1195">
            <w:pPr>
              <w:jc w:val="center"/>
              <w:rPr>
                <w:color w:val="000000"/>
                <w:sz w:val="18"/>
                <w:szCs w:val="18"/>
                <w:lang w:eastAsia="zh-CN"/>
              </w:rPr>
            </w:pPr>
            <w:r w:rsidRPr="00D916AD">
              <w:rPr>
                <w:color w:val="000000"/>
                <w:sz w:val="18"/>
                <w:szCs w:val="18"/>
                <w:lang w:eastAsia="zh-CN"/>
              </w:rPr>
              <w:t>IMD w/ ant. ISO 10dB, PCB 60dB</w:t>
            </w:r>
          </w:p>
        </w:tc>
        <w:tc>
          <w:tcPr>
            <w:tcW w:w="1412" w:type="dxa"/>
          </w:tcPr>
          <w:p w14:paraId="4D7F6951" w14:textId="30CC7BDD" w:rsidR="000D1195" w:rsidRPr="00D916AD" w:rsidRDefault="000D1195" w:rsidP="000D1195">
            <w:pPr>
              <w:jc w:val="center"/>
              <w:rPr>
                <w:color w:val="000000"/>
                <w:sz w:val="18"/>
                <w:szCs w:val="18"/>
                <w:lang w:eastAsia="zh-CN"/>
              </w:rPr>
            </w:pPr>
            <w:r w:rsidRPr="00D916AD">
              <w:rPr>
                <w:color w:val="000000"/>
                <w:sz w:val="18"/>
                <w:szCs w:val="18"/>
                <w:lang w:eastAsia="zh-CN"/>
              </w:rPr>
              <w:t>IMD w/ ant. ISO 10dB, PCB 60dB</w:t>
            </w:r>
          </w:p>
        </w:tc>
        <w:tc>
          <w:tcPr>
            <w:tcW w:w="1418" w:type="dxa"/>
            <w:noWrap/>
            <w:hideMark/>
          </w:tcPr>
          <w:p w14:paraId="1036AD7D" w14:textId="6F3731A4" w:rsidR="000D1195" w:rsidRPr="00D916AD" w:rsidRDefault="000D1195" w:rsidP="000D1195">
            <w:pPr>
              <w:jc w:val="center"/>
              <w:rPr>
                <w:color w:val="000000"/>
                <w:sz w:val="18"/>
                <w:szCs w:val="18"/>
                <w:lang w:eastAsia="zh-CN"/>
              </w:rPr>
            </w:pPr>
            <w:r w:rsidRPr="00D916AD">
              <w:rPr>
                <w:color w:val="000000"/>
                <w:sz w:val="18"/>
                <w:szCs w:val="18"/>
                <w:lang w:eastAsia="zh-CN"/>
              </w:rPr>
              <w:t>IMD w/ ant. ISO 10dB, PCB 70dB</w:t>
            </w:r>
          </w:p>
        </w:tc>
        <w:tc>
          <w:tcPr>
            <w:tcW w:w="1417" w:type="dxa"/>
          </w:tcPr>
          <w:p w14:paraId="3E76A5AD" w14:textId="1F021F23" w:rsidR="000D1195" w:rsidRPr="00D916AD" w:rsidRDefault="000D1195" w:rsidP="000D1195">
            <w:pPr>
              <w:jc w:val="center"/>
              <w:rPr>
                <w:color w:val="000000"/>
                <w:sz w:val="18"/>
                <w:szCs w:val="18"/>
                <w:lang w:eastAsia="zh-CN"/>
              </w:rPr>
            </w:pPr>
            <w:r w:rsidRPr="00D916AD">
              <w:rPr>
                <w:color w:val="000000"/>
                <w:sz w:val="18"/>
                <w:szCs w:val="18"/>
                <w:lang w:eastAsia="zh-CN"/>
              </w:rPr>
              <w:t>IMD w/ ant. ISO 1</w:t>
            </w:r>
            <w:r w:rsidR="00AA1F81" w:rsidRPr="00D916AD">
              <w:rPr>
                <w:color w:val="000000"/>
                <w:sz w:val="18"/>
                <w:szCs w:val="18"/>
                <w:lang w:eastAsia="zh-CN"/>
              </w:rPr>
              <w:t>5</w:t>
            </w:r>
            <w:r w:rsidRPr="00D916AD">
              <w:rPr>
                <w:color w:val="000000"/>
                <w:sz w:val="18"/>
                <w:szCs w:val="18"/>
                <w:lang w:eastAsia="zh-CN"/>
              </w:rPr>
              <w:t>dB, PCB 70dB</w:t>
            </w:r>
          </w:p>
        </w:tc>
      </w:tr>
      <w:tr w:rsidR="00AA1F81" w:rsidRPr="00227506" w14:paraId="39DB6D6C" w14:textId="68BEADCB" w:rsidTr="00816967">
        <w:trPr>
          <w:trHeight w:val="443"/>
        </w:trPr>
        <w:tc>
          <w:tcPr>
            <w:tcW w:w="1975" w:type="dxa"/>
            <w:tcBorders>
              <w:right w:val="double" w:sz="4" w:space="0" w:color="auto"/>
            </w:tcBorders>
            <w:noWrap/>
            <w:hideMark/>
          </w:tcPr>
          <w:p w14:paraId="4A21DD52" w14:textId="77777777" w:rsidR="00AA1F81" w:rsidRPr="00681A3E" w:rsidRDefault="00AA1F81" w:rsidP="00AA1F81">
            <w:pPr>
              <w:rPr>
                <w:color w:val="000000"/>
                <w:sz w:val="20"/>
                <w:szCs w:val="20"/>
                <w:lang w:eastAsia="zh-CN"/>
              </w:rPr>
            </w:pPr>
            <w:r w:rsidRPr="00681A3E">
              <w:rPr>
                <w:sz w:val="20"/>
                <w:szCs w:val="20"/>
              </w:rPr>
              <w:t>Main Path (dBm)</w:t>
            </w:r>
          </w:p>
        </w:tc>
        <w:tc>
          <w:tcPr>
            <w:tcW w:w="992" w:type="dxa"/>
            <w:tcBorders>
              <w:left w:val="double" w:sz="4" w:space="0" w:color="auto"/>
            </w:tcBorders>
            <w:noWrap/>
            <w:hideMark/>
          </w:tcPr>
          <w:p w14:paraId="1034755C" w14:textId="77777777" w:rsidR="00AA1F81" w:rsidRPr="00681A3E" w:rsidRDefault="00AA1F81" w:rsidP="00AA1F81">
            <w:pPr>
              <w:jc w:val="center"/>
              <w:rPr>
                <w:sz w:val="20"/>
                <w:szCs w:val="20"/>
              </w:rPr>
            </w:pPr>
            <w:r w:rsidRPr="00681A3E">
              <w:rPr>
                <w:sz w:val="20"/>
                <w:szCs w:val="20"/>
              </w:rPr>
              <w:t>-93</w:t>
            </w:r>
          </w:p>
        </w:tc>
        <w:tc>
          <w:tcPr>
            <w:tcW w:w="1418" w:type="dxa"/>
            <w:noWrap/>
            <w:hideMark/>
          </w:tcPr>
          <w:p w14:paraId="47870F0E" w14:textId="65244DE6" w:rsidR="00AA1F81" w:rsidRPr="00681A3E" w:rsidRDefault="00AA1F81" w:rsidP="00AA1F81">
            <w:pPr>
              <w:jc w:val="center"/>
              <w:rPr>
                <w:sz w:val="20"/>
                <w:szCs w:val="20"/>
              </w:rPr>
            </w:pPr>
            <w:r w:rsidRPr="00681A3E">
              <w:rPr>
                <w:sz w:val="20"/>
                <w:szCs w:val="20"/>
              </w:rPr>
              <w:t>-57.2</w:t>
            </w:r>
          </w:p>
        </w:tc>
        <w:tc>
          <w:tcPr>
            <w:tcW w:w="1412" w:type="dxa"/>
          </w:tcPr>
          <w:p w14:paraId="6ACE4AC9" w14:textId="11D2A6CB" w:rsidR="00AA1F81" w:rsidRPr="00681A3E" w:rsidRDefault="00AA1F81" w:rsidP="00AA1F81">
            <w:pPr>
              <w:jc w:val="center"/>
              <w:rPr>
                <w:sz w:val="20"/>
                <w:szCs w:val="20"/>
              </w:rPr>
            </w:pPr>
            <w:r w:rsidRPr="00681A3E">
              <w:rPr>
                <w:sz w:val="20"/>
                <w:szCs w:val="20"/>
              </w:rPr>
              <w:t>-57.2</w:t>
            </w:r>
          </w:p>
        </w:tc>
        <w:tc>
          <w:tcPr>
            <w:tcW w:w="1418" w:type="dxa"/>
            <w:noWrap/>
            <w:hideMark/>
          </w:tcPr>
          <w:p w14:paraId="2359749D" w14:textId="0504432E" w:rsidR="00AA1F81" w:rsidRPr="00681A3E" w:rsidRDefault="00AA1F81" w:rsidP="00AA1F81">
            <w:pPr>
              <w:jc w:val="center"/>
              <w:rPr>
                <w:sz w:val="20"/>
                <w:szCs w:val="20"/>
              </w:rPr>
            </w:pPr>
            <w:r w:rsidRPr="00681A3E">
              <w:rPr>
                <w:sz w:val="20"/>
                <w:szCs w:val="20"/>
              </w:rPr>
              <w:t>-59.8</w:t>
            </w:r>
          </w:p>
        </w:tc>
        <w:tc>
          <w:tcPr>
            <w:tcW w:w="1417" w:type="dxa"/>
          </w:tcPr>
          <w:p w14:paraId="761E3DAD" w14:textId="33A42D3F" w:rsidR="00AA1F81" w:rsidRPr="00681A3E" w:rsidRDefault="00AA1F81" w:rsidP="00AA1F81">
            <w:pPr>
              <w:jc w:val="center"/>
              <w:rPr>
                <w:sz w:val="20"/>
                <w:szCs w:val="20"/>
              </w:rPr>
            </w:pPr>
            <w:r w:rsidRPr="00681A3E">
              <w:rPr>
                <w:sz w:val="20"/>
                <w:szCs w:val="20"/>
              </w:rPr>
              <w:t>-59.8</w:t>
            </w:r>
          </w:p>
        </w:tc>
      </w:tr>
      <w:tr w:rsidR="00AA1F81" w:rsidRPr="00227506" w14:paraId="4E62C1BE" w14:textId="01311C7F" w:rsidTr="00816967">
        <w:trPr>
          <w:trHeight w:val="443"/>
        </w:trPr>
        <w:tc>
          <w:tcPr>
            <w:tcW w:w="1975" w:type="dxa"/>
            <w:tcBorders>
              <w:right w:val="double" w:sz="4" w:space="0" w:color="auto"/>
            </w:tcBorders>
            <w:noWrap/>
            <w:hideMark/>
          </w:tcPr>
          <w:p w14:paraId="32019F87" w14:textId="77777777" w:rsidR="00AA1F81" w:rsidRPr="00681A3E" w:rsidRDefault="00AA1F81" w:rsidP="00AA1F81">
            <w:pPr>
              <w:rPr>
                <w:color w:val="000000"/>
                <w:sz w:val="20"/>
                <w:szCs w:val="20"/>
                <w:lang w:eastAsia="zh-CN"/>
              </w:rPr>
            </w:pPr>
            <w:r w:rsidRPr="00681A3E">
              <w:rPr>
                <w:sz w:val="20"/>
                <w:szCs w:val="20"/>
              </w:rPr>
              <w:t>Diversity Path (dBm)</w:t>
            </w:r>
          </w:p>
        </w:tc>
        <w:tc>
          <w:tcPr>
            <w:tcW w:w="992" w:type="dxa"/>
            <w:tcBorders>
              <w:left w:val="double" w:sz="4" w:space="0" w:color="auto"/>
            </w:tcBorders>
            <w:noWrap/>
            <w:hideMark/>
          </w:tcPr>
          <w:p w14:paraId="0351C8FA" w14:textId="77777777" w:rsidR="00AA1F81" w:rsidRPr="00681A3E" w:rsidRDefault="00AA1F81" w:rsidP="00AA1F81">
            <w:pPr>
              <w:jc w:val="center"/>
              <w:rPr>
                <w:sz w:val="20"/>
                <w:szCs w:val="20"/>
              </w:rPr>
            </w:pPr>
            <w:r w:rsidRPr="00681A3E">
              <w:rPr>
                <w:sz w:val="20"/>
                <w:szCs w:val="20"/>
              </w:rPr>
              <w:t>-93</w:t>
            </w:r>
          </w:p>
        </w:tc>
        <w:tc>
          <w:tcPr>
            <w:tcW w:w="1418" w:type="dxa"/>
            <w:noWrap/>
            <w:hideMark/>
          </w:tcPr>
          <w:p w14:paraId="7397C482" w14:textId="531BF032" w:rsidR="00AA1F81" w:rsidRPr="00681A3E" w:rsidRDefault="00AA1F81" w:rsidP="00AA1F81">
            <w:pPr>
              <w:jc w:val="center"/>
              <w:rPr>
                <w:sz w:val="20"/>
                <w:szCs w:val="20"/>
              </w:rPr>
            </w:pPr>
            <w:r w:rsidRPr="00681A3E">
              <w:rPr>
                <w:sz w:val="20"/>
                <w:szCs w:val="20"/>
              </w:rPr>
              <w:t>-67.1</w:t>
            </w:r>
          </w:p>
        </w:tc>
        <w:tc>
          <w:tcPr>
            <w:tcW w:w="1412" w:type="dxa"/>
          </w:tcPr>
          <w:p w14:paraId="3B61A294" w14:textId="739B5CDF" w:rsidR="00AA1F81" w:rsidRPr="00681A3E" w:rsidRDefault="00AA1F81" w:rsidP="00AA1F81">
            <w:pPr>
              <w:jc w:val="center"/>
              <w:rPr>
                <w:sz w:val="20"/>
                <w:szCs w:val="20"/>
              </w:rPr>
            </w:pPr>
            <w:r w:rsidRPr="00681A3E">
              <w:rPr>
                <w:sz w:val="20"/>
                <w:szCs w:val="20"/>
              </w:rPr>
              <w:t>-71.9</w:t>
            </w:r>
          </w:p>
        </w:tc>
        <w:tc>
          <w:tcPr>
            <w:tcW w:w="1418" w:type="dxa"/>
            <w:noWrap/>
            <w:hideMark/>
          </w:tcPr>
          <w:p w14:paraId="205A9715" w14:textId="4F768BFB" w:rsidR="00AA1F81" w:rsidRPr="00681A3E" w:rsidRDefault="00AA1F81" w:rsidP="00AA1F81">
            <w:pPr>
              <w:jc w:val="center"/>
              <w:rPr>
                <w:sz w:val="20"/>
                <w:szCs w:val="20"/>
              </w:rPr>
            </w:pPr>
            <w:r w:rsidRPr="00681A3E">
              <w:rPr>
                <w:sz w:val="20"/>
                <w:szCs w:val="20"/>
              </w:rPr>
              <w:t>-69.4</w:t>
            </w:r>
          </w:p>
        </w:tc>
        <w:tc>
          <w:tcPr>
            <w:tcW w:w="1417" w:type="dxa"/>
          </w:tcPr>
          <w:p w14:paraId="541EF759" w14:textId="46DA429F" w:rsidR="00AA1F81" w:rsidRPr="00681A3E" w:rsidRDefault="00AA1F81" w:rsidP="00AA1F81">
            <w:pPr>
              <w:jc w:val="center"/>
              <w:rPr>
                <w:sz w:val="20"/>
                <w:szCs w:val="20"/>
              </w:rPr>
            </w:pPr>
            <w:r w:rsidRPr="00681A3E">
              <w:rPr>
                <w:sz w:val="20"/>
                <w:szCs w:val="20"/>
              </w:rPr>
              <w:t>-74.1</w:t>
            </w:r>
          </w:p>
        </w:tc>
      </w:tr>
      <w:tr w:rsidR="00816967" w:rsidRPr="00227506" w14:paraId="290E16FA" w14:textId="4303E88D" w:rsidTr="00816967">
        <w:trPr>
          <w:trHeight w:val="443"/>
        </w:trPr>
        <w:tc>
          <w:tcPr>
            <w:tcW w:w="1975" w:type="dxa"/>
            <w:tcBorders>
              <w:bottom w:val="double" w:sz="4" w:space="0" w:color="auto"/>
              <w:right w:val="double" w:sz="4" w:space="0" w:color="auto"/>
            </w:tcBorders>
            <w:noWrap/>
            <w:hideMark/>
          </w:tcPr>
          <w:p w14:paraId="3DAF69F2" w14:textId="77777777" w:rsidR="00AA1F81" w:rsidRPr="00681A3E" w:rsidRDefault="00AA1F81" w:rsidP="00AA1F81">
            <w:pPr>
              <w:rPr>
                <w:sz w:val="20"/>
                <w:szCs w:val="20"/>
              </w:rPr>
            </w:pPr>
            <w:r w:rsidRPr="00681A3E">
              <w:rPr>
                <w:sz w:val="20"/>
                <w:szCs w:val="20"/>
              </w:rPr>
              <w:t>After MRC (dBm)</w:t>
            </w:r>
          </w:p>
        </w:tc>
        <w:tc>
          <w:tcPr>
            <w:tcW w:w="992" w:type="dxa"/>
            <w:tcBorders>
              <w:left w:val="double" w:sz="4" w:space="0" w:color="auto"/>
              <w:bottom w:val="double" w:sz="4" w:space="0" w:color="auto"/>
            </w:tcBorders>
            <w:noWrap/>
            <w:hideMark/>
          </w:tcPr>
          <w:p w14:paraId="0D802D2D" w14:textId="77777777" w:rsidR="00AA1F81" w:rsidRPr="00681A3E" w:rsidRDefault="00AA1F81" w:rsidP="00AA1F81">
            <w:pPr>
              <w:jc w:val="center"/>
              <w:rPr>
                <w:sz w:val="20"/>
                <w:szCs w:val="20"/>
              </w:rPr>
            </w:pPr>
            <w:r w:rsidRPr="00681A3E">
              <w:rPr>
                <w:sz w:val="20"/>
                <w:szCs w:val="20"/>
              </w:rPr>
              <w:t>-96</w:t>
            </w:r>
          </w:p>
        </w:tc>
        <w:tc>
          <w:tcPr>
            <w:tcW w:w="1418" w:type="dxa"/>
            <w:tcBorders>
              <w:bottom w:val="double" w:sz="4" w:space="0" w:color="auto"/>
            </w:tcBorders>
            <w:noWrap/>
            <w:hideMark/>
          </w:tcPr>
          <w:p w14:paraId="0951DD09" w14:textId="035D9107" w:rsidR="00AA1F81" w:rsidRPr="00681A3E" w:rsidRDefault="00AA1F81" w:rsidP="00AA1F81">
            <w:pPr>
              <w:jc w:val="center"/>
              <w:rPr>
                <w:sz w:val="20"/>
                <w:szCs w:val="20"/>
              </w:rPr>
            </w:pPr>
            <w:r w:rsidRPr="00681A3E">
              <w:rPr>
                <w:sz w:val="20"/>
                <w:szCs w:val="20"/>
              </w:rPr>
              <w:t>-67.5</w:t>
            </w:r>
          </w:p>
        </w:tc>
        <w:tc>
          <w:tcPr>
            <w:tcW w:w="1412" w:type="dxa"/>
            <w:tcBorders>
              <w:bottom w:val="double" w:sz="4" w:space="0" w:color="auto"/>
            </w:tcBorders>
          </w:tcPr>
          <w:p w14:paraId="3E0F9320" w14:textId="7A50CF96" w:rsidR="00AA1F81" w:rsidRPr="00681A3E" w:rsidRDefault="00AA1F81" w:rsidP="00AA1F81">
            <w:pPr>
              <w:jc w:val="center"/>
              <w:rPr>
                <w:sz w:val="20"/>
                <w:szCs w:val="20"/>
              </w:rPr>
            </w:pPr>
            <w:r w:rsidRPr="00681A3E">
              <w:rPr>
                <w:sz w:val="20"/>
                <w:szCs w:val="20"/>
              </w:rPr>
              <w:t>-72.0</w:t>
            </w:r>
          </w:p>
        </w:tc>
        <w:tc>
          <w:tcPr>
            <w:tcW w:w="1418" w:type="dxa"/>
            <w:tcBorders>
              <w:bottom w:val="double" w:sz="4" w:space="0" w:color="auto"/>
            </w:tcBorders>
            <w:noWrap/>
            <w:hideMark/>
          </w:tcPr>
          <w:p w14:paraId="249952E6" w14:textId="3B3B1BBA" w:rsidR="00AA1F81" w:rsidRPr="00681A3E" w:rsidRDefault="00AA1F81" w:rsidP="00AA1F81">
            <w:pPr>
              <w:jc w:val="center"/>
              <w:rPr>
                <w:sz w:val="20"/>
                <w:szCs w:val="20"/>
              </w:rPr>
            </w:pPr>
            <w:r w:rsidRPr="00681A3E">
              <w:rPr>
                <w:sz w:val="20"/>
                <w:szCs w:val="20"/>
              </w:rPr>
              <w:t>-69.8</w:t>
            </w:r>
          </w:p>
        </w:tc>
        <w:tc>
          <w:tcPr>
            <w:tcW w:w="1417" w:type="dxa"/>
            <w:tcBorders>
              <w:bottom w:val="double" w:sz="4" w:space="0" w:color="auto"/>
            </w:tcBorders>
          </w:tcPr>
          <w:p w14:paraId="07FD38A7" w14:textId="634E0432" w:rsidR="00AA1F81" w:rsidRPr="00681A3E" w:rsidRDefault="00AA1F81" w:rsidP="00AA1F81">
            <w:pPr>
              <w:jc w:val="center"/>
              <w:rPr>
                <w:sz w:val="20"/>
                <w:szCs w:val="20"/>
              </w:rPr>
            </w:pPr>
            <w:r w:rsidRPr="00681A3E">
              <w:rPr>
                <w:sz w:val="20"/>
                <w:szCs w:val="20"/>
              </w:rPr>
              <w:t>-74.2</w:t>
            </w:r>
          </w:p>
        </w:tc>
      </w:tr>
      <w:tr w:rsidR="00816967" w:rsidRPr="00227506" w14:paraId="4FA0F1E6" w14:textId="18730077" w:rsidTr="00816967">
        <w:trPr>
          <w:trHeight w:val="443"/>
        </w:trPr>
        <w:tc>
          <w:tcPr>
            <w:tcW w:w="1975" w:type="dxa"/>
            <w:tcBorders>
              <w:top w:val="double" w:sz="4" w:space="0" w:color="auto"/>
              <w:bottom w:val="single" w:sz="12" w:space="0" w:color="auto"/>
              <w:right w:val="double" w:sz="4" w:space="0" w:color="auto"/>
            </w:tcBorders>
            <w:noWrap/>
            <w:hideMark/>
          </w:tcPr>
          <w:p w14:paraId="1C942AFF" w14:textId="77777777" w:rsidR="00AA1F81" w:rsidRPr="00681A3E" w:rsidRDefault="00AA1F81" w:rsidP="00AA1F81">
            <w:pPr>
              <w:rPr>
                <w:color w:val="000000"/>
                <w:sz w:val="20"/>
                <w:szCs w:val="20"/>
                <w:lang w:eastAsia="zh-CN"/>
              </w:rPr>
            </w:pPr>
            <w:r w:rsidRPr="00681A3E">
              <w:rPr>
                <w:sz w:val="20"/>
                <w:szCs w:val="20"/>
              </w:rPr>
              <w:t>MSD (dB)</w:t>
            </w:r>
          </w:p>
        </w:tc>
        <w:tc>
          <w:tcPr>
            <w:tcW w:w="992" w:type="dxa"/>
            <w:tcBorders>
              <w:top w:val="double" w:sz="4" w:space="0" w:color="auto"/>
              <w:left w:val="double" w:sz="4" w:space="0" w:color="auto"/>
              <w:bottom w:val="single" w:sz="12" w:space="0" w:color="auto"/>
            </w:tcBorders>
            <w:noWrap/>
            <w:hideMark/>
          </w:tcPr>
          <w:p w14:paraId="7B42389F" w14:textId="77777777" w:rsidR="00AA1F81" w:rsidRPr="00D916AD" w:rsidRDefault="00AA1F81" w:rsidP="00AA1F81">
            <w:pPr>
              <w:jc w:val="center"/>
              <w:rPr>
                <w:color w:val="000000"/>
                <w:sz w:val="20"/>
                <w:szCs w:val="20"/>
                <w:lang w:eastAsia="zh-CN"/>
              </w:rPr>
            </w:pPr>
          </w:p>
        </w:tc>
        <w:tc>
          <w:tcPr>
            <w:tcW w:w="1418" w:type="dxa"/>
            <w:tcBorders>
              <w:top w:val="double" w:sz="4" w:space="0" w:color="auto"/>
              <w:bottom w:val="single" w:sz="12" w:space="0" w:color="auto"/>
            </w:tcBorders>
            <w:noWrap/>
            <w:hideMark/>
          </w:tcPr>
          <w:p w14:paraId="3683309C" w14:textId="665D4986" w:rsidR="00AA1F81" w:rsidRPr="00D916AD" w:rsidRDefault="00AA1F81" w:rsidP="00AA1F81">
            <w:pPr>
              <w:jc w:val="center"/>
              <w:rPr>
                <w:b/>
                <w:bCs/>
                <w:color w:val="000000"/>
                <w:sz w:val="20"/>
                <w:szCs w:val="20"/>
                <w:lang w:eastAsia="zh-CN"/>
              </w:rPr>
            </w:pPr>
            <w:r w:rsidRPr="00D916AD">
              <w:rPr>
                <w:b/>
                <w:bCs/>
                <w:color w:val="000000"/>
                <w:sz w:val="20"/>
                <w:szCs w:val="20"/>
                <w:lang w:eastAsia="zh-CN"/>
              </w:rPr>
              <w:t>28.5</w:t>
            </w:r>
          </w:p>
        </w:tc>
        <w:tc>
          <w:tcPr>
            <w:tcW w:w="1412" w:type="dxa"/>
            <w:tcBorders>
              <w:top w:val="double" w:sz="4" w:space="0" w:color="auto"/>
              <w:bottom w:val="single" w:sz="12" w:space="0" w:color="auto"/>
            </w:tcBorders>
          </w:tcPr>
          <w:p w14:paraId="74D2ADE4" w14:textId="38666DE8" w:rsidR="00AA1F81" w:rsidRPr="00D916AD" w:rsidRDefault="00AA1F81" w:rsidP="00AA1F81">
            <w:pPr>
              <w:jc w:val="center"/>
              <w:rPr>
                <w:b/>
                <w:bCs/>
                <w:sz w:val="20"/>
                <w:szCs w:val="20"/>
              </w:rPr>
            </w:pPr>
            <w:r w:rsidRPr="00D916AD">
              <w:rPr>
                <w:b/>
                <w:bCs/>
                <w:sz w:val="20"/>
                <w:szCs w:val="20"/>
              </w:rPr>
              <w:t>24.0</w:t>
            </w:r>
          </w:p>
        </w:tc>
        <w:tc>
          <w:tcPr>
            <w:tcW w:w="1418" w:type="dxa"/>
            <w:tcBorders>
              <w:top w:val="double" w:sz="4" w:space="0" w:color="auto"/>
              <w:bottom w:val="single" w:sz="12" w:space="0" w:color="auto"/>
            </w:tcBorders>
            <w:noWrap/>
            <w:hideMark/>
          </w:tcPr>
          <w:p w14:paraId="61ECAC75" w14:textId="12A0B3DE" w:rsidR="00AA1F81" w:rsidRPr="00D916AD" w:rsidRDefault="00AA1F81" w:rsidP="00AA1F81">
            <w:pPr>
              <w:jc w:val="center"/>
              <w:rPr>
                <w:b/>
                <w:bCs/>
                <w:color w:val="000000"/>
                <w:sz w:val="20"/>
                <w:szCs w:val="20"/>
                <w:lang w:eastAsia="zh-CN"/>
              </w:rPr>
            </w:pPr>
            <w:r w:rsidRPr="00D916AD">
              <w:rPr>
                <w:b/>
                <w:bCs/>
                <w:sz w:val="20"/>
                <w:szCs w:val="20"/>
              </w:rPr>
              <w:t>26.2</w:t>
            </w:r>
          </w:p>
        </w:tc>
        <w:tc>
          <w:tcPr>
            <w:tcW w:w="1417" w:type="dxa"/>
            <w:tcBorders>
              <w:top w:val="double" w:sz="4" w:space="0" w:color="auto"/>
              <w:bottom w:val="single" w:sz="12" w:space="0" w:color="auto"/>
            </w:tcBorders>
          </w:tcPr>
          <w:p w14:paraId="0EE585A3" w14:textId="6E3F51BC" w:rsidR="00AA1F81" w:rsidRPr="00D916AD" w:rsidRDefault="00AA1F81" w:rsidP="00AA1F81">
            <w:pPr>
              <w:jc w:val="center"/>
              <w:rPr>
                <w:b/>
                <w:bCs/>
                <w:sz w:val="20"/>
                <w:szCs w:val="20"/>
              </w:rPr>
            </w:pPr>
            <w:r w:rsidRPr="00D916AD">
              <w:rPr>
                <w:b/>
                <w:bCs/>
                <w:sz w:val="20"/>
                <w:szCs w:val="20"/>
              </w:rPr>
              <w:t>21.8</w:t>
            </w:r>
          </w:p>
        </w:tc>
      </w:tr>
    </w:tbl>
    <w:p w14:paraId="3D48C160" w14:textId="6E246B60" w:rsidR="00EF73E7" w:rsidRDefault="00EF73E7" w:rsidP="00991972">
      <w:pPr>
        <w:rPr>
          <w:rFonts w:eastAsia="Batang"/>
          <w:bCs/>
          <w:lang w:eastAsia="ko-KR"/>
        </w:rPr>
      </w:pPr>
    </w:p>
    <w:p w14:paraId="1180853D" w14:textId="59CB6C53" w:rsidR="00BD35B0" w:rsidRDefault="00BD35B0" w:rsidP="00E35D98">
      <w:pPr>
        <w:jc w:val="left"/>
        <w:rPr>
          <w:rFonts w:eastAsia="Batang"/>
          <w:bCs/>
          <w:lang w:eastAsia="ko-KR"/>
        </w:rPr>
      </w:pPr>
      <w:r>
        <w:rPr>
          <w:rFonts w:eastAsia="Batang"/>
          <w:bCs/>
          <w:lang w:eastAsia="ko-KR"/>
        </w:rPr>
        <w:t>Considering unit-to-unit variation in mass productions, it is necessary that more than 80 dB PCB isolation is supposed to be guaranteed, i.e., &gt; 85 dB PCB isolation. In our view, it is excessive and overly tightens the implementation complexity.</w:t>
      </w:r>
    </w:p>
    <w:p w14:paraId="63087C9D" w14:textId="77777777" w:rsidR="00BD35B0" w:rsidRDefault="00BD35B0" w:rsidP="00E35D98">
      <w:pPr>
        <w:jc w:val="left"/>
        <w:rPr>
          <w:rFonts w:eastAsia="Batang"/>
          <w:bCs/>
          <w:lang w:eastAsia="ko-KR"/>
        </w:rPr>
      </w:pPr>
    </w:p>
    <w:p w14:paraId="770BA872" w14:textId="4743DCF5" w:rsidR="00E35D98" w:rsidRPr="00D916AD" w:rsidRDefault="00E35D98" w:rsidP="00E35D98">
      <w:pPr>
        <w:jc w:val="left"/>
        <w:rPr>
          <w:rFonts w:eastAsia="Batang"/>
          <w:i/>
          <w:iCs/>
          <w:lang w:val="en-US" w:eastAsia="ko-KR"/>
        </w:rPr>
      </w:pPr>
      <w:r w:rsidRPr="00D916AD">
        <w:rPr>
          <w:rFonts w:eastAsia="Batang"/>
          <w:b/>
          <w:bCs/>
          <w:i/>
          <w:iCs/>
          <w:lang w:val="en-US" w:eastAsia="ko-KR"/>
        </w:rPr>
        <w:t>Observation #5</w:t>
      </w:r>
      <w:r w:rsidRPr="00D916AD">
        <w:rPr>
          <w:rFonts w:eastAsia="Batang"/>
          <w:i/>
          <w:iCs/>
          <w:lang w:val="en-US" w:eastAsia="ko-KR"/>
        </w:rPr>
        <w:t xml:space="preserve">: For the MSD improvement by </w:t>
      </w:r>
      <w:r w:rsidR="00B60C60" w:rsidRPr="00D916AD">
        <w:rPr>
          <w:rFonts w:eastAsia="Batang"/>
          <w:i/>
          <w:iCs/>
          <w:lang w:val="en-US" w:eastAsia="ko-KR"/>
        </w:rPr>
        <w:t>dual uplink</w:t>
      </w:r>
      <w:r w:rsidRPr="00D916AD">
        <w:rPr>
          <w:rFonts w:eastAsia="Batang"/>
          <w:i/>
          <w:iCs/>
          <w:lang w:val="en-US" w:eastAsia="ko-KR"/>
        </w:rPr>
        <w:t xml:space="preserve"> </w:t>
      </w:r>
      <w:r w:rsidR="00B60C60" w:rsidRPr="00D916AD">
        <w:rPr>
          <w:rFonts w:eastAsia="Batang"/>
          <w:i/>
          <w:iCs/>
          <w:lang w:val="en-US" w:eastAsia="ko-KR"/>
        </w:rPr>
        <w:t>transmission</w:t>
      </w:r>
      <w:r w:rsidRPr="00D916AD">
        <w:rPr>
          <w:rFonts w:eastAsia="Batang"/>
          <w:i/>
          <w:iCs/>
          <w:lang w:val="en-US" w:eastAsia="ko-KR"/>
        </w:rPr>
        <w:t xml:space="preserve">, </w:t>
      </w:r>
      <w:r w:rsidR="00A36F68" w:rsidRPr="00D916AD">
        <w:rPr>
          <w:rFonts w:eastAsia="Batang"/>
          <w:i/>
          <w:iCs/>
          <w:lang w:val="en-US" w:eastAsia="ko-KR"/>
        </w:rPr>
        <w:t>10</w:t>
      </w:r>
      <w:r w:rsidR="00681A3E">
        <w:rPr>
          <w:rFonts w:eastAsia="Batang"/>
          <w:i/>
          <w:iCs/>
          <w:lang w:val="en-US" w:eastAsia="ko-KR"/>
        </w:rPr>
        <w:t xml:space="preserve"> </w:t>
      </w:r>
      <w:r w:rsidR="00A36F68" w:rsidRPr="00D916AD">
        <w:rPr>
          <w:rFonts w:eastAsia="Batang"/>
          <w:i/>
          <w:iCs/>
          <w:lang w:val="en-US" w:eastAsia="ko-KR"/>
        </w:rPr>
        <w:t xml:space="preserve">dB </w:t>
      </w:r>
      <w:r w:rsidR="00681A3E">
        <w:rPr>
          <w:rFonts w:eastAsia="Batang"/>
          <w:i/>
          <w:iCs/>
          <w:lang w:val="en-US" w:eastAsia="ko-KR"/>
        </w:rPr>
        <w:t xml:space="preserve">or </w:t>
      </w:r>
      <w:r w:rsidR="00A36F68" w:rsidRPr="00D916AD">
        <w:rPr>
          <w:rFonts w:eastAsia="Batang"/>
          <w:i/>
          <w:iCs/>
          <w:lang w:val="en-US" w:eastAsia="ko-KR"/>
        </w:rPr>
        <w:t xml:space="preserve">less improvements are feasible </w:t>
      </w:r>
      <w:r w:rsidR="00681A3E">
        <w:rPr>
          <w:rFonts w:eastAsia="Batang"/>
          <w:i/>
          <w:iCs/>
          <w:lang w:val="en-US" w:eastAsia="ko-KR"/>
        </w:rPr>
        <w:t>by</w:t>
      </w:r>
      <w:r w:rsidR="00681A3E" w:rsidRPr="00D916AD">
        <w:rPr>
          <w:rFonts w:eastAsia="Batang"/>
          <w:i/>
          <w:iCs/>
          <w:lang w:val="en-US" w:eastAsia="ko-KR"/>
        </w:rPr>
        <w:t xml:space="preserve"> </w:t>
      </w:r>
      <w:r w:rsidR="00681A3E" w:rsidRPr="00681A3E">
        <w:rPr>
          <w:rFonts w:eastAsia="Batang"/>
          <w:i/>
          <w:iCs/>
          <w:lang w:val="en-US" w:eastAsia="ko-KR"/>
        </w:rPr>
        <w:t>enhanci</w:t>
      </w:r>
      <w:r w:rsidR="00681A3E">
        <w:rPr>
          <w:rFonts w:eastAsia="Batang"/>
          <w:i/>
          <w:iCs/>
          <w:lang w:val="en-US" w:eastAsia="ko-KR"/>
        </w:rPr>
        <w:t xml:space="preserve">ng </w:t>
      </w:r>
      <w:r w:rsidR="00A36F68" w:rsidRPr="00D916AD">
        <w:rPr>
          <w:rFonts w:eastAsia="Batang"/>
          <w:i/>
          <w:iCs/>
          <w:lang w:val="en-US" w:eastAsia="ko-KR"/>
        </w:rPr>
        <w:t>antenna isolation and PCB isolation</w:t>
      </w:r>
      <w:r w:rsidR="00681A3E">
        <w:rPr>
          <w:rFonts w:eastAsia="Batang"/>
          <w:i/>
          <w:iCs/>
          <w:lang w:val="en-US" w:eastAsia="ko-KR"/>
        </w:rPr>
        <w:t xml:space="preserve">. However, </w:t>
      </w:r>
      <w:r w:rsidR="00A36F68" w:rsidRPr="00D916AD">
        <w:rPr>
          <w:rFonts w:eastAsia="Batang"/>
          <w:i/>
          <w:iCs/>
          <w:lang w:val="en-US" w:eastAsia="ko-KR"/>
        </w:rPr>
        <w:t>80</w:t>
      </w:r>
      <w:r w:rsidR="00681A3E">
        <w:rPr>
          <w:rFonts w:eastAsia="Batang"/>
          <w:i/>
          <w:iCs/>
          <w:lang w:val="en-US" w:eastAsia="ko-KR"/>
        </w:rPr>
        <w:t xml:space="preserve"> </w:t>
      </w:r>
      <w:r w:rsidR="00A36F68" w:rsidRPr="00D916AD">
        <w:rPr>
          <w:rFonts w:eastAsia="Batang"/>
          <w:i/>
          <w:iCs/>
          <w:lang w:val="en-US" w:eastAsia="ko-KR"/>
        </w:rPr>
        <w:t>dB PCB isolation and 20</w:t>
      </w:r>
      <w:r w:rsidR="00681A3E">
        <w:rPr>
          <w:rFonts w:eastAsia="Batang"/>
          <w:i/>
          <w:iCs/>
          <w:lang w:val="en-US" w:eastAsia="ko-KR"/>
        </w:rPr>
        <w:t xml:space="preserve"> </w:t>
      </w:r>
      <w:r w:rsidR="00A36F68" w:rsidRPr="00D916AD">
        <w:rPr>
          <w:rFonts w:eastAsia="Batang"/>
          <w:i/>
          <w:iCs/>
          <w:lang w:val="en-US" w:eastAsia="ko-KR"/>
        </w:rPr>
        <w:t>dB antenna isolation are quite challeng</w:t>
      </w:r>
      <w:r w:rsidR="00681A3E">
        <w:rPr>
          <w:rFonts w:eastAsia="Batang"/>
          <w:i/>
          <w:iCs/>
          <w:lang w:val="en-US" w:eastAsia="ko-KR"/>
        </w:rPr>
        <w:t>ing</w:t>
      </w:r>
      <w:r w:rsidR="00A36F68" w:rsidRPr="00D916AD">
        <w:rPr>
          <w:rFonts w:eastAsia="Batang"/>
          <w:i/>
          <w:iCs/>
          <w:lang w:val="en-US" w:eastAsia="ko-KR"/>
        </w:rPr>
        <w:t xml:space="preserve"> to</w:t>
      </w:r>
      <w:r w:rsidRPr="00D916AD">
        <w:rPr>
          <w:rFonts w:eastAsia="Batang"/>
          <w:i/>
          <w:iCs/>
          <w:lang w:val="en-US" w:eastAsia="ko-KR"/>
        </w:rPr>
        <w:t xml:space="preserve"> </w:t>
      </w:r>
      <w:r w:rsidR="00681A3E">
        <w:rPr>
          <w:rFonts w:eastAsia="Batang"/>
          <w:i/>
          <w:iCs/>
          <w:lang w:val="en-US" w:eastAsia="ko-KR"/>
        </w:rPr>
        <w:t>achieve</w:t>
      </w:r>
      <w:r w:rsidR="00A36F68" w:rsidRPr="00D916AD">
        <w:rPr>
          <w:rFonts w:eastAsia="Batang"/>
          <w:i/>
          <w:iCs/>
          <w:lang w:val="en-US" w:eastAsia="ko-KR"/>
        </w:rPr>
        <w:t xml:space="preserve"> in </w:t>
      </w:r>
      <w:r w:rsidR="00681A3E">
        <w:rPr>
          <w:rFonts w:eastAsia="Batang"/>
          <w:i/>
          <w:iCs/>
          <w:lang w:val="en-US" w:eastAsia="ko-KR"/>
        </w:rPr>
        <w:t xml:space="preserve">a </w:t>
      </w:r>
      <w:r w:rsidR="00A36F68" w:rsidRPr="00D916AD">
        <w:rPr>
          <w:rFonts w:eastAsia="Batang"/>
          <w:i/>
          <w:iCs/>
          <w:lang w:val="en-US" w:eastAsia="ko-KR"/>
        </w:rPr>
        <w:t xml:space="preserve">smart phone </w:t>
      </w:r>
      <w:r w:rsidR="00E64744" w:rsidRPr="00D916AD">
        <w:rPr>
          <w:rFonts w:eastAsia="Batang"/>
          <w:i/>
          <w:iCs/>
          <w:lang w:val="en-US" w:eastAsia="ko-KR"/>
        </w:rPr>
        <w:t>form-factor</w:t>
      </w:r>
      <w:r w:rsidRPr="00D916AD">
        <w:rPr>
          <w:rFonts w:eastAsia="Batang"/>
          <w:i/>
          <w:iCs/>
          <w:lang w:val="en-US" w:eastAsia="ko-KR"/>
        </w:rPr>
        <w:t>.</w:t>
      </w:r>
    </w:p>
    <w:p w14:paraId="56CF4E9C" w14:textId="3193DD42" w:rsidR="00E35D98" w:rsidRPr="00C73B98" w:rsidRDefault="00E35D98" w:rsidP="00E35D98">
      <w:pPr>
        <w:rPr>
          <w:rFonts w:eastAsia="Batang"/>
          <w:b/>
          <w:i/>
          <w:iCs/>
          <w:lang w:eastAsia="ko-KR"/>
        </w:rPr>
      </w:pPr>
      <w:r w:rsidRPr="00BC7490">
        <w:rPr>
          <w:rFonts w:eastAsia="Batang"/>
          <w:b/>
          <w:i/>
          <w:iCs/>
          <w:lang w:eastAsia="ko-KR"/>
        </w:rPr>
        <w:t>Proposal #</w:t>
      </w:r>
      <w:r w:rsidR="00B60C60">
        <w:rPr>
          <w:rFonts w:eastAsia="Batang"/>
          <w:b/>
          <w:i/>
          <w:iCs/>
          <w:lang w:eastAsia="ko-KR"/>
        </w:rPr>
        <w:t>4</w:t>
      </w:r>
      <w:r w:rsidRPr="00BC7490">
        <w:rPr>
          <w:rFonts w:eastAsia="Batang"/>
          <w:b/>
          <w:i/>
          <w:iCs/>
          <w:lang w:eastAsia="ko-KR"/>
        </w:rPr>
        <w:t xml:space="preserve">: </w:t>
      </w:r>
      <w:r w:rsidRPr="00BD35B0">
        <w:rPr>
          <w:rFonts w:eastAsia="Batang"/>
          <w:bCs/>
          <w:i/>
          <w:iCs/>
          <w:lang w:eastAsia="ko-KR"/>
        </w:rPr>
        <w:t xml:space="preserve">RAN4 </w:t>
      </w:r>
      <w:r w:rsidR="00260612" w:rsidRPr="00BD35B0">
        <w:rPr>
          <w:rFonts w:eastAsia="Batang"/>
          <w:bCs/>
          <w:i/>
          <w:iCs/>
          <w:lang w:eastAsia="ko-KR"/>
        </w:rPr>
        <w:t>could</w:t>
      </w:r>
      <w:r w:rsidRPr="00BD35B0">
        <w:rPr>
          <w:rFonts w:eastAsia="Batang"/>
          <w:bCs/>
          <w:i/>
          <w:iCs/>
          <w:lang w:eastAsia="ko-KR"/>
        </w:rPr>
        <w:t xml:space="preserve"> </w:t>
      </w:r>
      <w:r w:rsidR="00A36F68" w:rsidRPr="00BD35B0">
        <w:rPr>
          <w:rFonts w:eastAsia="Batang"/>
          <w:bCs/>
          <w:i/>
          <w:iCs/>
          <w:lang w:eastAsia="ko-KR"/>
        </w:rPr>
        <w:t xml:space="preserve">improve the MSD level by enhancing antenna isolation and PCB isolation level. However, the </w:t>
      </w:r>
      <w:r w:rsidR="00260612" w:rsidRPr="00BD35B0">
        <w:rPr>
          <w:rFonts w:eastAsia="Batang"/>
          <w:bCs/>
          <w:i/>
          <w:iCs/>
          <w:lang w:eastAsia="ko-KR"/>
        </w:rPr>
        <w:t xml:space="preserve">expected </w:t>
      </w:r>
      <w:r w:rsidR="00A36F68" w:rsidRPr="00BD35B0">
        <w:rPr>
          <w:rFonts w:eastAsia="Batang"/>
          <w:bCs/>
          <w:i/>
          <w:iCs/>
          <w:lang w:eastAsia="ko-KR"/>
        </w:rPr>
        <w:t>MSD improvement is less than 10</w:t>
      </w:r>
      <w:r w:rsidR="00681A3E" w:rsidRPr="00BD35B0">
        <w:rPr>
          <w:rFonts w:eastAsia="Batang"/>
          <w:bCs/>
          <w:i/>
          <w:iCs/>
          <w:lang w:eastAsia="ko-KR"/>
        </w:rPr>
        <w:t xml:space="preserve"> </w:t>
      </w:r>
      <w:r w:rsidR="00A36F68" w:rsidRPr="00BD35B0">
        <w:rPr>
          <w:rFonts w:eastAsia="Batang"/>
          <w:bCs/>
          <w:i/>
          <w:iCs/>
          <w:lang w:eastAsia="ko-KR"/>
        </w:rPr>
        <w:t xml:space="preserve">dB </w:t>
      </w:r>
      <w:r w:rsidR="008E17DA" w:rsidRPr="00BD35B0">
        <w:rPr>
          <w:rFonts w:eastAsia="Batang"/>
          <w:bCs/>
          <w:i/>
          <w:iCs/>
          <w:lang w:eastAsia="ko-KR"/>
        </w:rPr>
        <w:t>for smart phone form-factors.</w:t>
      </w:r>
    </w:p>
    <w:p w14:paraId="57321B77" w14:textId="77777777" w:rsidR="007B109F" w:rsidRPr="00CF4C1C" w:rsidRDefault="007B109F" w:rsidP="00991972">
      <w:pPr>
        <w:rPr>
          <w:rFonts w:eastAsia="Batang"/>
          <w:bCs/>
          <w:lang w:eastAsia="ko-KR"/>
        </w:rPr>
      </w:pPr>
    </w:p>
    <w:p w14:paraId="34BA199A" w14:textId="33A05AF0" w:rsidR="008C050A" w:rsidRPr="0095630A" w:rsidRDefault="008C050A" w:rsidP="00C0193B">
      <w:pPr>
        <w:pStyle w:val="Heading1"/>
        <w:numPr>
          <w:ilvl w:val="0"/>
          <w:numId w:val="35"/>
        </w:numPr>
        <w:spacing w:before="240"/>
        <w:ind w:left="270" w:hanging="270"/>
        <w:rPr>
          <w:rFonts w:eastAsia="Malgun Gothic"/>
          <w:lang w:val="en-US" w:eastAsia="ko-KR"/>
        </w:rPr>
      </w:pPr>
      <w:r w:rsidRPr="0095630A">
        <w:rPr>
          <w:rFonts w:eastAsia="Malgun Gothic"/>
          <w:lang w:val="en-US" w:eastAsia="ko-KR"/>
        </w:rPr>
        <w:t>Conclusions</w:t>
      </w:r>
    </w:p>
    <w:p w14:paraId="6274F78B" w14:textId="7A86B5AD" w:rsidR="00DF6DAC" w:rsidRDefault="008C050A" w:rsidP="003B732E">
      <w:pPr>
        <w:rPr>
          <w:rFonts w:eastAsia="Batang"/>
          <w:lang w:eastAsia="ko-KR"/>
        </w:rPr>
      </w:pPr>
      <w:r w:rsidRPr="00446EC6">
        <w:rPr>
          <w:rFonts w:eastAsia="Batang" w:hint="eastAsia"/>
          <w:kern w:val="2"/>
          <w:lang w:val="en-US" w:eastAsia="ko-KR"/>
        </w:rPr>
        <w:t>In this contribution</w:t>
      </w:r>
      <w:r w:rsidR="00A67664">
        <w:rPr>
          <w:rFonts w:eastAsia="Batang" w:hint="eastAsia"/>
          <w:kern w:val="2"/>
          <w:lang w:val="en-US" w:eastAsia="ko-KR"/>
        </w:rPr>
        <w:t xml:space="preserve">, </w:t>
      </w:r>
      <w:r w:rsidR="00577933">
        <w:rPr>
          <w:rFonts w:eastAsia="Batang"/>
          <w:lang w:eastAsia="ko-KR"/>
        </w:rPr>
        <w:t>we</w:t>
      </w:r>
      <w:r w:rsidR="00577933">
        <w:rPr>
          <w:rFonts w:eastAsia="Batang" w:hint="eastAsia"/>
          <w:lang w:eastAsia="ko-KR"/>
        </w:rPr>
        <w:t xml:space="preserve"> provide</w:t>
      </w:r>
      <w:r w:rsidR="00D15FE9">
        <w:rPr>
          <w:rFonts w:eastAsia="Batang"/>
          <w:lang w:eastAsia="ko-KR"/>
        </w:rPr>
        <w:t>d</w:t>
      </w:r>
      <w:r w:rsidR="00577933">
        <w:rPr>
          <w:rFonts w:eastAsia="Batang" w:hint="eastAsia"/>
          <w:lang w:eastAsia="ko-KR"/>
        </w:rPr>
        <w:t xml:space="preserve"> </w:t>
      </w:r>
      <w:r w:rsidR="000542F0">
        <w:rPr>
          <w:rFonts w:eastAsia="Batang"/>
          <w:lang w:eastAsia="ko-KR"/>
        </w:rPr>
        <w:t xml:space="preserve">the </w:t>
      </w:r>
      <w:r w:rsidR="007B109F">
        <w:rPr>
          <w:rFonts w:eastAsia="Batang"/>
          <w:lang w:eastAsia="ko-KR"/>
        </w:rPr>
        <w:t xml:space="preserve">expected MSD improvement levels </w:t>
      </w:r>
      <w:r w:rsidR="00BD35B0">
        <w:rPr>
          <w:rFonts w:eastAsia="Batang"/>
          <w:lang w:eastAsia="ko-KR"/>
        </w:rPr>
        <w:t>for</w:t>
      </w:r>
      <w:r w:rsidR="007B109F">
        <w:rPr>
          <w:rFonts w:eastAsia="Batang"/>
          <w:lang w:eastAsia="ko-KR"/>
        </w:rPr>
        <w:t xml:space="preserve"> </w:t>
      </w:r>
      <w:r w:rsidR="00D15FE9">
        <w:rPr>
          <w:rFonts w:eastAsia="Batang"/>
          <w:lang w:eastAsia="ko-KR"/>
        </w:rPr>
        <w:t xml:space="preserve">the </w:t>
      </w:r>
      <w:r w:rsidR="007B109F">
        <w:rPr>
          <w:rFonts w:eastAsia="Batang"/>
          <w:lang w:eastAsia="ko-KR"/>
        </w:rPr>
        <w:t xml:space="preserve">different MSD sources </w:t>
      </w:r>
      <w:r w:rsidR="00145D7B">
        <w:rPr>
          <w:rFonts w:eastAsia="Batang"/>
          <w:lang w:eastAsia="ko-KR"/>
        </w:rPr>
        <w:t>and</w:t>
      </w:r>
      <w:r w:rsidR="007B109F">
        <w:rPr>
          <w:rFonts w:eastAsia="Batang"/>
          <w:lang w:eastAsia="ko-KR"/>
        </w:rPr>
        <w:t xml:space="preserve"> provide</w:t>
      </w:r>
      <w:r w:rsidR="00D15FE9">
        <w:rPr>
          <w:rFonts w:eastAsia="Batang"/>
          <w:lang w:eastAsia="ko-KR"/>
        </w:rPr>
        <w:t>d</w:t>
      </w:r>
      <w:r w:rsidR="007B109F">
        <w:rPr>
          <w:rFonts w:eastAsia="Batang"/>
          <w:lang w:eastAsia="ko-KR"/>
        </w:rPr>
        <w:t xml:space="preserve"> our view </w:t>
      </w:r>
      <w:r w:rsidR="00D15FE9">
        <w:rPr>
          <w:rFonts w:eastAsia="Batang"/>
          <w:lang w:eastAsia="ko-KR"/>
        </w:rPr>
        <w:t xml:space="preserve">on </w:t>
      </w:r>
      <w:r w:rsidR="007B109F">
        <w:rPr>
          <w:rFonts w:eastAsia="Batang"/>
          <w:lang w:eastAsia="ko-KR"/>
        </w:rPr>
        <w:t>how to report the MSD level</w:t>
      </w:r>
      <w:r w:rsidR="00D15FE9">
        <w:rPr>
          <w:rFonts w:eastAsia="Batang"/>
          <w:lang w:eastAsia="ko-KR"/>
        </w:rPr>
        <w:t xml:space="preserve">s, </w:t>
      </w:r>
      <w:r w:rsidR="007B109F">
        <w:rPr>
          <w:rFonts w:eastAsia="Batang"/>
          <w:lang w:eastAsia="ko-KR"/>
        </w:rPr>
        <w:t>how to appl</w:t>
      </w:r>
      <w:r w:rsidR="00145D7B">
        <w:rPr>
          <w:rFonts w:eastAsia="Batang"/>
          <w:lang w:eastAsia="ko-KR"/>
        </w:rPr>
        <w:t>y the MSD threshold</w:t>
      </w:r>
      <w:r w:rsidR="00D15FE9">
        <w:rPr>
          <w:rFonts w:eastAsia="Batang"/>
          <w:lang w:eastAsia="ko-KR"/>
        </w:rPr>
        <w:t>s</w:t>
      </w:r>
      <w:r w:rsidR="00145D7B">
        <w:rPr>
          <w:rFonts w:eastAsia="Batang"/>
          <w:lang w:eastAsia="ko-KR"/>
        </w:rPr>
        <w:t xml:space="preserve"> for</w:t>
      </w:r>
      <w:r w:rsidR="007B109F">
        <w:rPr>
          <w:rFonts w:eastAsia="Batang"/>
          <w:lang w:eastAsia="ko-KR"/>
        </w:rPr>
        <w:t xml:space="preserve"> the different power class</w:t>
      </w:r>
      <w:r w:rsidR="00D15FE9">
        <w:rPr>
          <w:rFonts w:eastAsia="Batang"/>
          <w:lang w:eastAsia="ko-KR"/>
        </w:rPr>
        <w:t>es,</w:t>
      </w:r>
      <w:r w:rsidR="007B109F">
        <w:rPr>
          <w:rFonts w:eastAsia="Batang"/>
          <w:lang w:eastAsia="ko-KR"/>
        </w:rPr>
        <w:t xml:space="preserve"> and how to </w:t>
      </w:r>
      <w:r w:rsidR="00145D7B">
        <w:rPr>
          <w:rFonts w:eastAsia="Batang"/>
          <w:lang w:eastAsia="ko-KR"/>
        </w:rPr>
        <w:t>specify</w:t>
      </w:r>
      <w:r w:rsidR="007B109F">
        <w:rPr>
          <w:rFonts w:eastAsia="Batang"/>
          <w:lang w:eastAsia="ko-KR"/>
        </w:rPr>
        <w:t xml:space="preserve"> the lower MSD capability in RAN4 specification</w:t>
      </w:r>
      <w:r w:rsidR="00D15FE9">
        <w:rPr>
          <w:rFonts w:eastAsia="Batang"/>
          <w:lang w:eastAsia="ko-KR"/>
        </w:rPr>
        <w:t>s</w:t>
      </w:r>
      <w:r w:rsidR="000542F0">
        <w:rPr>
          <w:rFonts w:eastAsia="Batang"/>
          <w:lang w:eastAsia="ko-KR"/>
        </w:rPr>
        <w:t xml:space="preserve">. </w:t>
      </w:r>
    </w:p>
    <w:p w14:paraId="3C497E17" w14:textId="29271075" w:rsidR="00712C90" w:rsidRDefault="00830193" w:rsidP="003B732E">
      <w:pPr>
        <w:rPr>
          <w:rFonts w:eastAsia="Batang"/>
          <w:lang w:eastAsia="ko-KR"/>
        </w:rPr>
      </w:pPr>
      <w:r>
        <w:rPr>
          <w:rFonts w:eastAsia="Batang"/>
          <w:lang w:eastAsia="ko-KR"/>
        </w:rPr>
        <w:t xml:space="preserve">Based on the above </w:t>
      </w:r>
      <w:r w:rsidR="007B109F">
        <w:rPr>
          <w:rFonts w:eastAsia="Batang"/>
          <w:lang w:eastAsia="ko-KR"/>
        </w:rPr>
        <w:t>evaluation results and proposals</w:t>
      </w:r>
      <w:r>
        <w:rPr>
          <w:rFonts w:eastAsia="Batang"/>
          <w:lang w:eastAsia="ko-KR"/>
        </w:rPr>
        <w:t xml:space="preserve"> in session 2 and 3</w:t>
      </w:r>
      <w:r w:rsidR="000542F0">
        <w:rPr>
          <w:rFonts w:eastAsia="Batang"/>
          <w:lang w:eastAsia="ko-KR"/>
        </w:rPr>
        <w:t>, we propose</w:t>
      </w:r>
      <w:r w:rsidR="00D15FE9">
        <w:rPr>
          <w:rFonts w:eastAsia="Batang"/>
          <w:lang w:eastAsia="ko-KR"/>
        </w:rPr>
        <w:t>d</w:t>
      </w:r>
      <w:r w:rsidR="000542F0">
        <w:rPr>
          <w:rFonts w:eastAsia="Batang"/>
          <w:lang w:eastAsia="ko-KR"/>
        </w:rPr>
        <w:t xml:space="preserve"> as follows</w:t>
      </w:r>
      <w:r w:rsidR="00BD35B0">
        <w:rPr>
          <w:rFonts w:eastAsia="Batang"/>
          <w:lang w:eastAsia="ko-KR"/>
        </w:rPr>
        <w:t>:</w:t>
      </w:r>
    </w:p>
    <w:p w14:paraId="6A771617" w14:textId="77777777" w:rsidR="00712C90" w:rsidRDefault="00712C90" w:rsidP="00712C90">
      <w:pPr>
        <w:rPr>
          <w:rFonts w:eastAsia="Batang"/>
          <w:b/>
          <w:lang w:eastAsia="ko-KR"/>
        </w:rPr>
      </w:pPr>
    </w:p>
    <w:bookmarkEnd w:id="0"/>
    <w:bookmarkEnd w:id="1"/>
    <w:bookmarkEnd w:id="2"/>
    <w:p w14:paraId="7BC7A86C" w14:textId="77777777" w:rsidR="00950075" w:rsidRPr="007B54E4" w:rsidRDefault="00950075" w:rsidP="00950075">
      <w:pPr>
        <w:jc w:val="left"/>
        <w:rPr>
          <w:rFonts w:eastAsia="Batang"/>
          <w:i/>
          <w:iCs/>
          <w:lang w:val="en-US" w:eastAsia="ko-KR"/>
        </w:rPr>
      </w:pPr>
      <w:r w:rsidRPr="007B54E4">
        <w:rPr>
          <w:rFonts w:eastAsia="Batang"/>
          <w:b/>
          <w:bCs/>
          <w:i/>
          <w:iCs/>
          <w:lang w:val="en-US" w:eastAsia="ko-KR"/>
        </w:rPr>
        <w:t>Observation #1</w:t>
      </w:r>
      <w:r w:rsidRPr="007B54E4">
        <w:rPr>
          <w:rFonts w:eastAsia="Batang"/>
          <w:i/>
          <w:iCs/>
          <w:lang w:val="en-US" w:eastAsia="ko-KR"/>
        </w:rPr>
        <w:t xml:space="preserve">: Antenna isolation, </w:t>
      </w:r>
      <w:r>
        <w:rPr>
          <w:rFonts w:eastAsia="Batang"/>
          <w:i/>
          <w:iCs/>
          <w:lang w:val="en-US" w:eastAsia="ko-KR"/>
        </w:rPr>
        <w:t>attenuation of h</w:t>
      </w:r>
      <w:r w:rsidRPr="007B54E4">
        <w:rPr>
          <w:rFonts w:eastAsia="Batang"/>
          <w:i/>
          <w:iCs/>
          <w:lang w:val="en-US" w:eastAsia="ko-KR"/>
        </w:rPr>
        <w:t>armonic filter and PA H2 performance improvement are not dominant factor</w:t>
      </w:r>
      <w:r>
        <w:rPr>
          <w:rFonts w:eastAsia="Batang"/>
          <w:i/>
          <w:iCs/>
          <w:lang w:val="en-US" w:eastAsia="ko-KR"/>
        </w:rPr>
        <w:t>s</w:t>
      </w:r>
      <w:r w:rsidRPr="007B54E4">
        <w:rPr>
          <w:rFonts w:eastAsia="Batang"/>
          <w:i/>
          <w:iCs/>
          <w:lang w:val="en-US" w:eastAsia="ko-KR"/>
        </w:rPr>
        <w:t xml:space="preserve"> for </w:t>
      </w:r>
      <w:r>
        <w:rPr>
          <w:rFonts w:eastAsia="Batang"/>
          <w:i/>
          <w:iCs/>
          <w:lang w:val="en-US" w:eastAsia="ko-KR"/>
        </w:rPr>
        <w:t xml:space="preserve">the </w:t>
      </w:r>
      <w:r w:rsidRPr="007B54E4">
        <w:rPr>
          <w:rFonts w:eastAsia="Batang"/>
          <w:i/>
          <w:iCs/>
          <w:lang w:val="en-US" w:eastAsia="ko-KR"/>
        </w:rPr>
        <w:t>2</w:t>
      </w:r>
      <w:r w:rsidRPr="007B54E4">
        <w:rPr>
          <w:rFonts w:eastAsia="Batang"/>
          <w:i/>
          <w:iCs/>
          <w:vertAlign w:val="superscript"/>
          <w:lang w:val="en-US" w:eastAsia="ko-KR"/>
        </w:rPr>
        <w:t>nd</w:t>
      </w:r>
      <w:r w:rsidRPr="007B54E4">
        <w:rPr>
          <w:rFonts w:eastAsia="Batang"/>
          <w:i/>
          <w:iCs/>
          <w:lang w:val="en-US" w:eastAsia="ko-KR"/>
        </w:rPr>
        <w:t xml:space="preserve"> </w:t>
      </w:r>
      <w:r>
        <w:rPr>
          <w:rFonts w:eastAsia="Batang"/>
          <w:i/>
          <w:iCs/>
          <w:lang w:val="en-US" w:eastAsia="ko-KR"/>
        </w:rPr>
        <w:t>h</w:t>
      </w:r>
      <w:r w:rsidRPr="007B54E4">
        <w:rPr>
          <w:rFonts w:eastAsia="Batang"/>
          <w:i/>
          <w:iCs/>
          <w:lang w:val="en-US" w:eastAsia="ko-KR"/>
        </w:rPr>
        <w:t>armonic product to reduce the MSD requirements.</w:t>
      </w:r>
    </w:p>
    <w:p w14:paraId="35952A8D" w14:textId="778FB2CA" w:rsidR="00950075" w:rsidRPr="007B54E4" w:rsidRDefault="00950075" w:rsidP="00950075">
      <w:pPr>
        <w:jc w:val="left"/>
        <w:rPr>
          <w:rFonts w:eastAsia="Batang"/>
          <w:i/>
          <w:iCs/>
          <w:lang w:val="en-US" w:eastAsia="ko-KR"/>
        </w:rPr>
      </w:pPr>
      <w:r w:rsidRPr="007B54E4">
        <w:rPr>
          <w:rFonts w:eastAsia="Batang"/>
          <w:b/>
          <w:bCs/>
          <w:i/>
          <w:iCs/>
          <w:lang w:val="en-US" w:eastAsia="ko-KR"/>
        </w:rPr>
        <w:t>Observation #2</w:t>
      </w:r>
      <w:r w:rsidRPr="007B54E4">
        <w:rPr>
          <w:rFonts w:eastAsia="Batang"/>
          <w:i/>
          <w:iCs/>
          <w:lang w:val="en-US" w:eastAsia="ko-KR"/>
        </w:rPr>
        <w:t xml:space="preserve">: The aggressor PA to victim LNA isolation improvement is </w:t>
      </w:r>
      <w:r>
        <w:rPr>
          <w:rFonts w:eastAsia="Batang"/>
          <w:i/>
          <w:iCs/>
          <w:lang w:val="en-US" w:eastAsia="ko-KR"/>
        </w:rPr>
        <w:t xml:space="preserve">a </w:t>
      </w:r>
      <w:r w:rsidRPr="007B54E4">
        <w:rPr>
          <w:rFonts w:eastAsia="Batang"/>
          <w:i/>
          <w:iCs/>
          <w:lang w:val="en-US" w:eastAsia="ko-KR"/>
        </w:rPr>
        <w:t>dominant factor</w:t>
      </w:r>
      <w:r>
        <w:rPr>
          <w:rFonts w:eastAsia="Batang"/>
          <w:i/>
          <w:iCs/>
          <w:lang w:val="en-US" w:eastAsia="ko-KR"/>
        </w:rPr>
        <w:t xml:space="preserve"> due to</w:t>
      </w:r>
      <w:r w:rsidRPr="007B54E4">
        <w:rPr>
          <w:rFonts w:eastAsia="Batang"/>
          <w:i/>
          <w:iCs/>
          <w:lang w:val="en-US" w:eastAsia="ko-KR"/>
        </w:rPr>
        <w:t xml:space="preserve"> the</w:t>
      </w:r>
      <w:r>
        <w:rPr>
          <w:rFonts w:eastAsia="Batang"/>
          <w:i/>
          <w:iCs/>
          <w:lang w:val="en-US" w:eastAsia="ko-KR"/>
        </w:rPr>
        <w:t xml:space="preserve"> </w:t>
      </w:r>
      <w:r w:rsidRPr="007B54E4">
        <w:rPr>
          <w:rFonts w:eastAsia="Batang"/>
          <w:i/>
          <w:iCs/>
          <w:lang w:val="en-US" w:eastAsia="ko-KR"/>
        </w:rPr>
        <w:t>2</w:t>
      </w:r>
      <w:r w:rsidRPr="007B54E4">
        <w:rPr>
          <w:rFonts w:eastAsia="Batang"/>
          <w:i/>
          <w:iCs/>
          <w:vertAlign w:val="superscript"/>
          <w:lang w:val="en-US" w:eastAsia="ko-KR"/>
        </w:rPr>
        <w:t>nd</w:t>
      </w:r>
      <w:r w:rsidRPr="007B54E4">
        <w:rPr>
          <w:rFonts w:eastAsia="Batang"/>
          <w:i/>
          <w:iCs/>
          <w:lang w:val="en-US" w:eastAsia="ko-KR"/>
        </w:rPr>
        <w:t xml:space="preserve"> Harmonic product to improve MSD levels.</w:t>
      </w:r>
    </w:p>
    <w:p w14:paraId="65722147" w14:textId="77777777" w:rsidR="00950075" w:rsidRPr="00D916AD" w:rsidRDefault="00950075" w:rsidP="00950075">
      <w:pPr>
        <w:jc w:val="left"/>
        <w:rPr>
          <w:rFonts w:eastAsia="Batang"/>
          <w:i/>
          <w:iCs/>
          <w:lang w:val="en-US" w:eastAsia="ko-KR"/>
        </w:rPr>
      </w:pPr>
      <w:r w:rsidRPr="00D916AD">
        <w:rPr>
          <w:rFonts w:eastAsia="Batang"/>
          <w:b/>
          <w:bCs/>
          <w:i/>
          <w:iCs/>
          <w:lang w:val="en-US" w:eastAsia="ko-KR"/>
        </w:rPr>
        <w:t>Observation #3</w:t>
      </w:r>
      <w:r w:rsidRPr="00D916AD">
        <w:rPr>
          <w:rFonts w:eastAsia="Batang"/>
          <w:i/>
          <w:iCs/>
          <w:lang w:val="en-US" w:eastAsia="ko-KR"/>
        </w:rPr>
        <w:t xml:space="preserve">: For </w:t>
      </w:r>
      <w:r>
        <w:rPr>
          <w:rFonts w:eastAsia="Batang"/>
          <w:i/>
          <w:iCs/>
          <w:lang w:val="en-US" w:eastAsia="ko-KR"/>
        </w:rPr>
        <w:t xml:space="preserve">the </w:t>
      </w:r>
      <w:r w:rsidRPr="00D916AD">
        <w:rPr>
          <w:rFonts w:eastAsia="Batang"/>
          <w:i/>
          <w:iCs/>
          <w:lang w:val="en-US" w:eastAsia="ko-KR"/>
        </w:rPr>
        <w:t xml:space="preserve">MSD improvement </w:t>
      </w:r>
      <w:r>
        <w:rPr>
          <w:rFonts w:eastAsia="Batang"/>
          <w:i/>
          <w:iCs/>
          <w:lang w:val="en-US" w:eastAsia="ko-KR"/>
        </w:rPr>
        <w:t>due to</w:t>
      </w:r>
      <w:r w:rsidRPr="00D916AD">
        <w:rPr>
          <w:rFonts w:eastAsia="Batang"/>
          <w:i/>
          <w:iCs/>
          <w:lang w:val="en-US" w:eastAsia="ko-KR"/>
        </w:rPr>
        <w:t xml:space="preserve"> cross band isolation, </w:t>
      </w:r>
      <w:r>
        <w:rPr>
          <w:rFonts w:eastAsia="Batang"/>
          <w:i/>
          <w:iCs/>
          <w:lang w:val="en-US" w:eastAsia="ko-KR"/>
        </w:rPr>
        <w:t>a</w:t>
      </w:r>
      <w:r w:rsidRPr="00D916AD">
        <w:rPr>
          <w:rFonts w:eastAsia="Batang"/>
          <w:i/>
          <w:iCs/>
          <w:lang w:val="en-US" w:eastAsia="ko-KR"/>
        </w:rPr>
        <w:t xml:space="preserve"> larger antenna isolation </w:t>
      </w:r>
      <w:r>
        <w:rPr>
          <w:rFonts w:eastAsia="Batang"/>
          <w:i/>
          <w:iCs/>
          <w:lang w:val="en-US" w:eastAsia="ko-KR"/>
        </w:rPr>
        <w:t>could</w:t>
      </w:r>
      <w:r w:rsidRPr="00D916AD">
        <w:rPr>
          <w:rFonts w:eastAsia="Batang"/>
          <w:i/>
          <w:iCs/>
          <w:lang w:val="en-US" w:eastAsia="ko-KR"/>
        </w:rPr>
        <w:t xml:space="preserve"> improve </w:t>
      </w:r>
      <w:r>
        <w:rPr>
          <w:rFonts w:eastAsia="Batang"/>
          <w:i/>
          <w:iCs/>
          <w:lang w:val="en-US" w:eastAsia="ko-KR"/>
        </w:rPr>
        <w:t>a</w:t>
      </w:r>
      <w:r w:rsidRPr="00D916AD">
        <w:rPr>
          <w:rFonts w:eastAsia="Batang"/>
          <w:i/>
          <w:iCs/>
          <w:lang w:val="en-US" w:eastAsia="ko-KR"/>
        </w:rPr>
        <w:t xml:space="preserve"> required MSD level, but this is difficult to achieve in </w:t>
      </w:r>
      <w:r>
        <w:rPr>
          <w:rFonts w:eastAsia="Batang"/>
          <w:i/>
          <w:iCs/>
          <w:lang w:val="en-US" w:eastAsia="ko-KR"/>
        </w:rPr>
        <w:t xml:space="preserve">a </w:t>
      </w:r>
      <w:r w:rsidRPr="00D916AD">
        <w:rPr>
          <w:rFonts w:eastAsia="Batang"/>
          <w:i/>
          <w:iCs/>
          <w:lang w:val="en-US" w:eastAsia="ko-KR"/>
        </w:rPr>
        <w:t xml:space="preserve">small form-factor and not </w:t>
      </w:r>
      <w:r>
        <w:rPr>
          <w:rFonts w:eastAsia="Batang"/>
          <w:i/>
          <w:iCs/>
          <w:lang w:val="en-US" w:eastAsia="ko-KR"/>
        </w:rPr>
        <w:t>verifiable</w:t>
      </w:r>
      <w:r w:rsidRPr="00D916AD">
        <w:rPr>
          <w:rFonts w:eastAsia="Batang"/>
          <w:i/>
          <w:iCs/>
          <w:lang w:val="en-US" w:eastAsia="ko-KR"/>
        </w:rPr>
        <w:t xml:space="preserve"> by conducted test</w:t>
      </w:r>
      <w:r>
        <w:rPr>
          <w:rFonts w:eastAsia="Batang"/>
          <w:i/>
          <w:iCs/>
          <w:lang w:val="en-US" w:eastAsia="ko-KR"/>
        </w:rPr>
        <w:t>s</w:t>
      </w:r>
      <w:r w:rsidRPr="00D916AD">
        <w:rPr>
          <w:rFonts w:eastAsia="Batang"/>
          <w:i/>
          <w:iCs/>
          <w:lang w:val="en-US" w:eastAsia="ko-KR"/>
        </w:rPr>
        <w:t>.</w:t>
      </w:r>
    </w:p>
    <w:p w14:paraId="66739322" w14:textId="60B55FBF" w:rsidR="00950075" w:rsidRPr="00D916AD" w:rsidRDefault="00950075" w:rsidP="00950075">
      <w:pPr>
        <w:spacing w:after="180"/>
        <w:rPr>
          <w:rFonts w:eastAsia="Batang"/>
          <w:i/>
          <w:iCs/>
        </w:rPr>
      </w:pPr>
      <w:r w:rsidRPr="00D916AD">
        <w:rPr>
          <w:rFonts w:eastAsia="Batang"/>
          <w:b/>
          <w:bCs/>
          <w:i/>
          <w:iCs/>
          <w:lang w:val="en-US" w:eastAsia="ko-KR"/>
        </w:rPr>
        <w:t>Observation #4</w:t>
      </w:r>
      <w:r w:rsidRPr="00D916AD">
        <w:rPr>
          <w:rFonts w:eastAsia="Batang"/>
          <w:i/>
          <w:iCs/>
          <w:lang w:val="en-US" w:eastAsia="ko-KR"/>
        </w:rPr>
        <w:t xml:space="preserve">: </w:t>
      </w:r>
      <w:r w:rsidR="00BD35B0">
        <w:rPr>
          <w:rFonts w:eastAsia="Batang"/>
          <w:i/>
          <w:iCs/>
          <w:lang w:val="en-US" w:eastAsia="ko-KR"/>
        </w:rPr>
        <w:t>An</w:t>
      </w:r>
      <w:r w:rsidRPr="00D916AD">
        <w:rPr>
          <w:rFonts w:eastAsia="Batang"/>
          <w:i/>
          <w:iCs/>
          <w:lang w:val="en-US" w:eastAsia="ko-KR"/>
        </w:rPr>
        <w:t xml:space="preserve"> RB restriction </w:t>
      </w:r>
      <w:r>
        <w:rPr>
          <w:rFonts w:eastAsia="Batang"/>
          <w:i/>
          <w:iCs/>
          <w:lang w:val="en-US" w:eastAsia="ko-KR"/>
        </w:rPr>
        <w:t>(e.g., restriction of RB length or RB position)</w:t>
      </w:r>
      <w:r w:rsidRPr="00D916AD">
        <w:rPr>
          <w:rFonts w:eastAsia="Batang"/>
          <w:i/>
          <w:iCs/>
          <w:lang w:val="en-US" w:eastAsia="ko-KR"/>
        </w:rPr>
        <w:t xml:space="preserve"> also </w:t>
      </w:r>
      <w:r>
        <w:rPr>
          <w:rFonts w:eastAsia="Batang"/>
          <w:i/>
          <w:iCs/>
          <w:lang w:val="en-US" w:eastAsia="ko-KR"/>
        </w:rPr>
        <w:t>could</w:t>
      </w:r>
      <w:r w:rsidRPr="00D916AD">
        <w:rPr>
          <w:rFonts w:eastAsia="Batang"/>
          <w:i/>
          <w:iCs/>
          <w:lang w:val="en-US" w:eastAsia="ko-KR"/>
        </w:rPr>
        <w:t xml:space="preserve"> reduce MSD levels. </w:t>
      </w:r>
      <w:r>
        <w:rPr>
          <w:rFonts w:eastAsia="Batang"/>
          <w:i/>
          <w:iCs/>
          <w:lang w:val="en-US" w:eastAsia="ko-KR"/>
        </w:rPr>
        <w:t>A</w:t>
      </w:r>
      <w:r w:rsidRPr="00D916AD">
        <w:rPr>
          <w:rFonts w:eastAsia="Batang"/>
          <w:i/>
          <w:iCs/>
          <w:lang w:val="en-US" w:eastAsia="ko-KR"/>
        </w:rPr>
        <w:t xml:space="preserve"> specific uplink configuration will improve MSD levels.</w:t>
      </w:r>
    </w:p>
    <w:p w14:paraId="380F3109" w14:textId="47E62984" w:rsidR="00861C62" w:rsidRPr="00950075" w:rsidRDefault="00950075" w:rsidP="00950075">
      <w:pPr>
        <w:jc w:val="left"/>
        <w:rPr>
          <w:rFonts w:eastAsia="Batang"/>
          <w:i/>
          <w:iCs/>
          <w:lang w:val="en-US" w:eastAsia="ko-KR"/>
        </w:rPr>
      </w:pPr>
      <w:r w:rsidRPr="00D916AD">
        <w:rPr>
          <w:rFonts w:eastAsia="Batang"/>
          <w:b/>
          <w:bCs/>
          <w:i/>
          <w:iCs/>
          <w:lang w:val="en-US" w:eastAsia="ko-KR"/>
        </w:rPr>
        <w:t>Observation #5</w:t>
      </w:r>
      <w:r w:rsidRPr="00D916AD">
        <w:rPr>
          <w:rFonts w:eastAsia="Batang"/>
          <w:i/>
          <w:iCs/>
          <w:lang w:val="en-US" w:eastAsia="ko-KR"/>
        </w:rPr>
        <w:t>: For the MSD improvement by dual uplink transmission, 10</w:t>
      </w:r>
      <w:r>
        <w:rPr>
          <w:rFonts w:eastAsia="Batang"/>
          <w:i/>
          <w:iCs/>
          <w:lang w:val="en-US" w:eastAsia="ko-KR"/>
        </w:rPr>
        <w:t xml:space="preserve"> </w:t>
      </w:r>
      <w:r w:rsidRPr="00D916AD">
        <w:rPr>
          <w:rFonts w:eastAsia="Batang"/>
          <w:i/>
          <w:iCs/>
          <w:lang w:val="en-US" w:eastAsia="ko-KR"/>
        </w:rPr>
        <w:t xml:space="preserve">dB </w:t>
      </w:r>
      <w:r>
        <w:rPr>
          <w:rFonts w:eastAsia="Batang"/>
          <w:i/>
          <w:iCs/>
          <w:lang w:val="en-US" w:eastAsia="ko-KR"/>
        </w:rPr>
        <w:t xml:space="preserve">or </w:t>
      </w:r>
      <w:r w:rsidRPr="00D916AD">
        <w:rPr>
          <w:rFonts w:eastAsia="Batang"/>
          <w:i/>
          <w:iCs/>
          <w:lang w:val="en-US" w:eastAsia="ko-KR"/>
        </w:rPr>
        <w:t xml:space="preserve">less improvements are feasible </w:t>
      </w:r>
      <w:r>
        <w:rPr>
          <w:rFonts w:eastAsia="Batang"/>
          <w:i/>
          <w:iCs/>
          <w:lang w:val="en-US" w:eastAsia="ko-KR"/>
        </w:rPr>
        <w:t>by</w:t>
      </w:r>
      <w:r w:rsidRPr="00D916AD">
        <w:rPr>
          <w:rFonts w:eastAsia="Batang"/>
          <w:i/>
          <w:iCs/>
          <w:lang w:val="en-US" w:eastAsia="ko-KR"/>
        </w:rPr>
        <w:t xml:space="preserve"> </w:t>
      </w:r>
      <w:r w:rsidRPr="00681A3E">
        <w:rPr>
          <w:rFonts w:eastAsia="Batang"/>
          <w:i/>
          <w:iCs/>
          <w:lang w:val="en-US" w:eastAsia="ko-KR"/>
        </w:rPr>
        <w:t>enhanci</w:t>
      </w:r>
      <w:r>
        <w:rPr>
          <w:rFonts w:eastAsia="Batang"/>
          <w:i/>
          <w:iCs/>
          <w:lang w:val="en-US" w:eastAsia="ko-KR"/>
        </w:rPr>
        <w:t xml:space="preserve">ng </w:t>
      </w:r>
      <w:r w:rsidRPr="00D916AD">
        <w:rPr>
          <w:rFonts w:eastAsia="Batang"/>
          <w:i/>
          <w:iCs/>
          <w:lang w:val="en-US" w:eastAsia="ko-KR"/>
        </w:rPr>
        <w:t>antenna isolation and PCB isolation</w:t>
      </w:r>
      <w:r>
        <w:rPr>
          <w:rFonts w:eastAsia="Batang"/>
          <w:i/>
          <w:iCs/>
          <w:lang w:val="en-US" w:eastAsia="ko-KR"/>
        </w:rPr>
        <w:t xml:space="preserve">. However, </w:t>
      </w:r>
      <w:r w:rsidRPr="00D916AD">
        <w:rPr>
          <w:rFonts w:eastAsia="Batang"/>
          <w:i/>
          <w:iCs/>
          <w:lang w:val="en-US" w:eastAsia="ko-KR"/>
        </w:rPr>
        <w:t>80</w:t>
      </w:r>
      <w:r>
        <w:rPr>
          <w:rFonts w:eastAsia="Batang"/>
          <w:i/>
          <w:iCs/>
          <w:lang w:val="en-US" w:eastAsia="ko-KR"/>
        </w:rPr>
        <w:t xml:space="preserve"> </w:t>
      </w:r>
      <w:r w:rsidRPr="00D916AD">
        <w:rPr>
          <w:rFonts w:eastAsia="Batang"/>
          <w:i/>
          <w:iCs/>
          <w:lang w:val="en-US" w:eastAsia="ko-KR"/>
        </w:rPr>
        <w:t>dB PCB isolation and 20</w:t>
      </w:r>
      <w:r>
        <w:rPr>
          <w:rFonts w:eastAsia="Batang"/>
          <w:i/>
          <w:iCs/>
          <w:lang w:val="en-US" w:eastAsia="ko-KR"/>
        </w:rPr>
        <w:t xml:space="preserve"> </w:t>
      </w:r>
      <w:r w:rsidRPr="00D916AD">
        <w:rPr>
          <w:rFonts w:eastAsia="Batang"/>
          <w:i/>
          <w:iCs/>
          <w:lang w:val="en-US" w:eastAsia="ko-KR"/>
        </w:rPr>
        <w:t>dB antenna isolation are quite challeng</w:t>
      </w:r>
      <w:r>
        <w:rPr>
          <w:rFonts w:eastAsia="Batang"/>
          <w:i/>
          <w:iCs/>
          <w:lang w:val="en-US" w:eastAsia="ko-KR"/>
        </w:rPr>
        <w:t>ing</w:t>
      </w:r>
      <w:r w:rsidRPr="00D916AD">
        <w:rPr>
          <w:rFonts w:eastAsia="Batang"/>
          <w:i/>
          <w:iCs/>
          <w:lang w:val="en-US" w:eastAsia="ko-KR"/>
        </w:rPr>
        <w:t xml:space="preserve"> to </w:t>
      </w:r>
      <w:r>
        <w:rPr>
          <w:rFonts w:eastAsia="Batang"/>
          <w:i/>
          <w:iCs/>
          <w:lang w:val="en-US" w:eastAsia="ko-KR"/>
        </w:rPr>
        <w:t>achieve</w:t>
      </w:r>
      <w:r w:rsidRPr="00D916AD">
        <w:rPr>
          <w:rFonts w:eastAsia="Batang"/>
          <w:i/>
          <w:iCs/>
          <w:lang w:val="en-US" w:eastAsia="ko-KR"/>
        </w:rPr>
        <w:t xml:space="preserve"> in </w:t>
      </w:r>
      <w:r>
        <w:rPr>
          <w:rFonts w:eastAsia="Batang"/>
          <w:i/>
          <w:iCs/>
          <w:lang w:val="en-US" w:eastAsia="ko-KR"/>
        </w:rPr>
        <w:t xml:space="preserve">a </w:t>
      </w:r>
      <w:r w:rsidRPr="00D916AD">
        <w:rPr>
          <w:rFonts w:eastAsia="Batang"/>
          <w:i/>
          <w:iCs/>
          <w:lang w:val="en-US" w:eastAsia="ko-KR"/>
        </w:rPr>
        <w:t>smart phone form-factor.</w:t>
      </w:r>
    </w:p>
    <w:p w14:paraId="2EB6F100" w14:textId="77777777" w:rsidR="007B109F" w:rsidRPr="007B109F" w:rsidRDefault="007B109F" w:rsidP="007B109F">
      <w:pPr>
        <w:jc w:val="left"/>
        <w:rPr>
          <w:rFonts w:eastAsia="Batang"/>
          <w:lang w:eastAsia="ko-KR"/>
        </w:rPr>
      </w:pPr>
    </w:p>
    <w:p w14:paraId="0B6DDAEA" w14:textId="77777777" w:rsidR="00950075" w:rsidRPr="007B109F" w:rsidRDefault="00950075" w:rsidP="00950075">
      <w:pPr>
        <w:rPr>
          <w:rFonts w:eastAsia="Batang"/>
          <w:b/>
          <w:i/>
          <w:iCs/>
          <w:lang w:eastAsia="ko-KR"/>
        </w:rPr>
      </w:pPr>
      <w:r w:rsidRPr="007B109F">
        <w:rPr>
          <w:rFonts w:eastAsia="Batang"/>
          <w:b/>
          <w:i/>
          <w:iCs/>
          <w:lang w:eastAsia="ko-KR"/>
        </w:rPr>
        <w:t xml:space="preserve">Proposal #1: </w:t>
      </w:r>
      <w:r w:rsidRPr="00BD35B0">
        <w:rPr>
          <w:rFonts w:eastAsia="Batang"/>
          <w:bCs/>
          <w:i/>
          <w:iCs/>
          <w:lang w:eastAsia="ko-KR"/>
        </w:rPr>
        <w:t>For CA_n3-n78 band combination which has a 2</w:t>
      </w:r>
      <w:r w:rsidRPr="00BD35B0">
        <w:rPr>
          <w:rFonts w:eastAsia="Batang"/>
          <w:bCs/>
          <w:i/>
          <w:iCs/>
          <w:vertAlign w:val="superscript"/>
          <w:lang w:eastAsia="ko-KR"/>
        </w:rPr>
        <w:t>nd</w:t>
      </w:r>
      <w:r w:rsidRPr="00BD35B0">
        <w:rPr>
          <w:rFonts w:eastAsia="Batang"/>
          <w:bCs/>
          <w:i/>
          <w:iCs/>
          <w:lang w:eastAsia="ko-KR"/>
        </w:rPr>
        <w:t xml:space="preserve"> harmonic problem, MSD improvement is</w:t>
      </w:r>
      <w:r w:rsidRPr="007B109F">
        <w:rPr>
          <w:rFonts w:eastAsia="Batang"/>
          <w:b/>
          <w:i/>
          <w:iCs/>
          <w:lang w:eastAsia="ko-KR"/>
        </w:rPr>
        <w:t xml:space="preserve"> </w:t>
      </w:r>
      <w:r w:rsidRPr="00BD35B0">
        <w:rPr>
          <w:rFonts w:eastAsia="Batang"/>
          <w:bCs/>
          <w:i/>
          <w:iCs/>
          <w:lang w:eastAsia="ko-KR"/>
        </w:rPr>
        <w:t>feasible in case of an enhancement of the aggressor PA to victim LNA isolation level. However, the expected MSD improvement is small compared to the existing MSD requirements.</w:t>
      </w:r>
    </w:p>
    <w:p w14:paraId="7AD2564D" w14:textId="468D651A" w:rsidR="007B109F" w:rsidRDefault="00950075" w:rsidP="007B109F">
      <w:pPr>
        <w:rPr>
          <w:rFonts w:eastAsia="Batang"/>
          <w:b/>
          <w:i/>
          <w:iCs/>
          <w:lang w:eastAsia="ko-KR"/>
        </w:rPr>
      </w:pPr>
      <w:r w:rsidRPr="00BC7490">
        <w:rPr>
          <w:rFonts w:eastAsia="Batang"/>
          <w:b/>
          <w:i/>
          <w:iCs/>
          <w:lang w:eastAsia="ko-KR"/>
        </w:rPr>
        <w:lastRenderedPageBreak/>
        <w:t>Proposal #</w:t>
      </w:r>
      <w:r>
        <w:rPr>
          <w:rFonts w:eastAsia="Batang"/>
          <w:b/>
          <w:i/>
          <w:iCs/>
          <w:lang w:eastAsia="ko-KR"/>
        </w:rPr>
        <w:t>2</w:t>
      </w:r>
      <w:r w:rsidRPr="00BD35B0">
        <w:rPr>
          <w:rFonts w:eastAsia="Batang"/>
          <w:bCs/>
          <w:i/>
          <w:iCs/>
          <w:lang w:eastAsia="ko-KR"/>
        </w:rPr>
        <w:t>: RAN4 can consider specific uplink configurations such as RB length and RB position</w:t>
      </w:r>
      <w:r w:rsidR="002B3666" w:rsidRPr="00BD35B0">
        <w:rPr>
          <w:rFonts w:eastAsia="Batang"/>
          <w:bCs/>
          <w:i/>
          <w:iCs/>
          <w:lang w:eastAsia="ko-KR"/>
        </w:rPr>
        <w:t>, or both</w:t>
      </w:r>
      <w:r w:rsidRPr="00BD35B0">
        <w:rPr>
          <w:rFonts w:eastAsia="Batang"/>
          <w:bCs/>
          <w:i/>
          <w:iCs/>
          <w:lang w:eastAsia="ko-KR"/>
        </w:rPr>
        <w:t xml:space="preserve"> to reduce the MSD level in case of cross-band isolation.</w:t>
      </w:r>
      <w:r>
        <w:rPr>
          <w:rFonts w:eastAsia="Batang"/>
          <w:b/>
          <w:i/>
          <w:iCs/>
          <w:lang w:eastAsia="ko-KR"/>
        </w:rPr>
        <w:t xml:space="preserve"> </w:t>
      </w:r>
    </w:p>
    <w:p w14:paraId="00753B1E" w14:textId="77777777" w:rsidR="00950075" w:rsidRPr="00BD35B0" w:rsidRDefault="00950075" w:rsidP="00950075">
      <w:pPr>
        <w:rPr>
          <w:rFonts w:eastAsia="Batang"/>
          <w:bCs/>
          <w:i/>
          <w:iCs/>
          <w:lang w:eastAsia="ko-KR"/>
        </w:rPr>
      </w:pPr>
      <w:r w:rsidRPr="00BC7490">
        <w:rPr>
          <w:rFonts w:eastAsia="Batang"/>
          <w:b/>
          <w:i/>
          <w:iCs/>
          <w:lang w:eastAsia="ko-KR"/>
        </w:rPr>
        <w:t>Proposal #</w:t>
      </w:r>
      <w:r>
        <w:rPr>
          <w:rFonts w:eastAsia="Batang"/>
          <w:b/>
          <w:i/>
          <w:iCs/>
          <w:lang w:eastAsia="ko-KR"/>
        </w:rPr>
        <w:t>3</w:t>
      </w:r>
      <w:r w:rsidRPr="00BD35B0">
        <w:rPr>
          <w:rFonts w:eastAsia="Batang"/>
          <w:bCs/>
          <w:i/>
          <w:iCs/>
          <w:lang w:eastAsia="ko-KR"/>
        </w:rPr>
        <w:t>: To avoid confusion, RAN4 needs to define a terminology to use NR_ACLR1 and/or NR_ACLR2 to indicate a cross-band interference source(s), instead of using just ACLR1 and/or ACLR2.</w:t>
      </w:r>
    </w:p>
    <w:p w14:paraId="038D16AC" w14:textId="16A5F9A6" w:rsidR="00950075" w:rsidRPr="00C73B98" w:rsidRDefault="00950075" w:rsidP="00950075">
      <w:pPr>
        <w:rPr>
          <w:rFonts w:eastAsia="Batang"/>
          <w:b/>
          <w:i/>
          <w:iCs/>
          <w:lang w:eastAsia="ko-KR"/>
        </w:rPr>
      </w:pPr>
      <w:r w:rsidRPr="00BC7490">
        <w:rPr>
          <w:rFonts w:eastAsia="Batang"/>
          <w:b/>
          <w:i/>
          <w:iCs/>
          <w:lang w:eastAsia="ko-KR"/>
        </w:rPr>
        <w:t>Proposal #</w:t>
      </w:r>
      <w:r>
        <w:rPr>
          <w:rFonts w:eastAsia="Batang"/>
          <w:b/>
          <w:i/>
          <w:iCs/>
          <w:lang w:eastAsia="ko-KR"/>
        </w:rPr>
        <w:t>4</w:t>
      </w:r>
      <w:r w:rsidRPr="00BC7490">
        <w:rPr>
          <w:rFonts w:eastAsia="Batang"/>
          <w:b/>
          <w:i/>
          <w:iCs/>
          <w:lang w:eastAsia="ko-KR"/>
        </w:rPr>
        <w:t xml:space="preserve">: </w:t>
      </w:r>
      <w:r w:rsidRPr="00BD35B0">
        <w:rPr>
          <w:rFonts w:eastAsia="Batang"/>
          <w:bCs/>
          <w:i/>
          <w:iCs/>
          <w:lang w:eastAsia="ko-KR"/>
        </w:rPr>
        <w:t xml:space="preserve">RAN4 can improve the MSD level by enhancing antenna isolation and PCB isolation level. However, the </w:t>
      </w:r>
      <w:r w:rsidR="002B3666" w:rsidRPr="00BD35B0">
        <w:rPr>
          <w:rFonts w:eastAsia="Batang"/>
          <w:bCs/>
          <w:i/>
          <w:iCs/>
          <w:lang w:eastAsia="ko-KR"/>
        </w:rPr>
        <w:t xml:space="preserve">expected </w:t>
      </w:r>
      <w:r w:rsidRPr="00BD35B0">
        <w:rPr>
          <w:rFonts w:eastAsia="Batang"/>
          <w:bCs/>
          <w:i/>
          <w:iCs/>
          <w:lang w:eastAsia="ko-KR"/>
        </w:rPr>
        <w:t>MSD improvement is less than 10 dB for smart phone form-factors.</w:t>
      </w:r>
    </w:p>
    <w:p w14:paraId="041BE5B4" w14:textId="77777777" w:rsidR="00F4529B" w:rsidRPr="002414DB" w:rsidRDefault="00F4529B" w:rsidP="005924FE">
      <w:pPr>
        <w:rPr>
          <w:rFonts w:eastAsia="Batang"/>
          <w:b/>
          <w:lang w:eastAsia="ko-KR"/>
        </w:rPr>
      </w:pPr>
    </w:p>
    <w:p w14:paraId="3D47D45A" w14:textId="77777777" w:rsidR="009552D5" w:rsidRPr="009552D5" w:rsidRDefault="009552D5" w:rsidP="00E357EC">
      <w:pPr>
        <w:pStyle w:val="Heading1"/>
        <w:spacing w:before="240"/>
        <w:rPr>
          <w:rFonts w:eastAsia="Malgun Gothic"/>
          <w:lang w:val="en-US" w:eastAsia="ko-KR"/>
        </w:rPr>
      </w:pPr>
      <w:r w:rsidRPr="009552D5">
        <w:rPr>
          <w:rFonts w:eastAsia="Malgun Gothic"/>
          <w:lang w:val="en-US" w:eastAsia="ko-KR"/>
        </w:rPr>
        <w:t>Reference</w:t>
      </w:r>
    </w:p>
    <w:p w14:paraId="07AA4FC0" w14:textId="6831034B" w:rsidR="009552D5" w:rsidRDefault="00712C90" w:rsidP="009552D5">
      <w:pPr>
        <w:widowControl/>
        <w:autoSpaceDE/>
        <w:autoSpaceDN/>
        <w:adjustRightInd/>
        <w:rPr>
          <w:rFonts w:eastAsia="Times New Roman"/>
          <w:sz w:val="20"/>
          <w:szCs w:val="20"/>
          <w:lang w:val="en-US" w:eastAsia="zh-CN"/>
        </w:rPr>
      </w:pPr>
      <w:r>
        <w:rPr>
          <w:rFonts w:eastAsia="Times New Roman" w:hint="eastAsia"/>
          <w:sz w:val="20"/>
          <w:szCs w:val="20"/>
          <w:lang w:val="en-US" w:eastAsia="zh-CN"/>
        </w:rPr>
        <w:t>[1] R</w:t>
      </w:r>
      <w:r w:rsidR="00145D7B">
        <w:rPr>
          <w:rFonts w:eastAsia="Times New Roman"/>
          <w:sz w:val="20"/>
          <w:szCs w:val="20"/>
          <w:lang w:val="en-US" w:eastAsia="zh-CN"/>
        </w:rPr>
        <w:t>4-</w:t>
      </w:r>
      <w:r w:rsidR="009C7441">
        <w:rPr>
          <w:rFonts w:eastAsia="Times New Roman"/>
          <w:sz w:val="20"/>
          <w:szCs w:val="20"/>
          <w:lang w:val="en-US" w:eastAsia="zh-CN"/>
        </w:rPr>
        <w:t>22</w:t>
      </w:r>
      <w:r w:rsidR="00145D7B">
        <w:rPr>
          <w:rFonts w:eastAsia="Times New Roman"/>
          <w:sz w:val="20"/>
          <w:szCs w:val="20"/>
          <w:lang w:val="en-US" w:eastAsia="zh-CN"/>
        </w:rPr>
        <w:t>17723</w:t>
      </w:r>
      <w:r w:rsidR="009552D5">
        <w:rPr>
          <w:rFonts w:eastAsia="Times New Roman" w:hint="eastAsia"/>
          <w:sz w:val="20"/>
          <w:szCs w:val="20"/>
          <w:lang w:val="en-US" w:eastAsia="zh-CN"/>
        </w:rPr>
        <w:t xml:space="preserve">, </w:t>
      </w:r>
      <w:r w:rsidR="00182346">
        <w:rPr>
          <w:rFonts w:eastAsia="Times New Roman"/>
          <w:sz w:val="20"/>
          <w:szCs w:val="20"/>
          <w:lang w:val="en-US" w:eastAsia="zh-CN"/>
        </w:rPr>
        <w:t>“</w:t>
      </w:r>
      <w:r w:rsidR="00145D7B" w:rsidRPr="00145D7B">
        <w:rPr>
          <w:rFonts w:eastAsia="Times New Roman"/>
          <w:sz w:val="20"/>
          <w:szCs w:val="20"/>
          <w:lang w:val="en-US" w:eastAsia="zh-CN"/>
        </w:rPr>
        <w:t>WF on study for lower MSD</w:t>
      </w:r>
      <w:r w:rsidR="009552D5">
        <w:rPr>
          <w:rFonts w:eastAsia="Times New Roman" w:hint="eastAsia"/>
          <w:sz w:val="20"/>
          <w:szCs w:val="20"/>
          <w:lang w:val="en-US" w:eastAsia="zh-CN"/>
        </w:rPr>
        <w:t>,</w:t>
      </w:r>
      <w:r w:rsidR="00182346">
        <w:rPr>
          <w:rFonts w:eastAsia="Times New Roman"/>
          <w:sz w:val="20"/>
          <w:szCs w:val="20"/>
          <w:lang w:val="en-US" w:eastAsia="zh-CN"/>
        </w:rPr>
        <w:t>”</w:t>
      </w:r>
      <w:r w:rsidR="009552D5">
        <w:rPr>
          <w:rFonts w:eastAsia="Times New Roman" w:hint="eastAsia"/>
          <w:sz w:val="20"/>
          <w:szCs w:val="20"/>
          <w:lang w:val="en-US" w:eastAsia="zh-CN"/>
        </w:rPr>
        <w:t xml:space="preserve"> </w:t>
      </w:r>
      <w:r w:rsidR="002D1A23">
        <w:rPr>
          <w:rFonts w:eastAsia="Times New Roman"/>
          <w:sz w:val="20"/>
          <w:szCs w:val="20"/>
          <w:lang w:val="en-US" w:eastAsia="zh-CN"/>
        </w:rPr>
        <w:t>Huawei</w:t>
      </w:r>
    </w:p>
    <w:p w14:paraId="2BC21E11" w14:textId="77B7F0F8" w:rsidR="003445EB" w:rsidRDefault="003445E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[2] </w:t>
      </w:r>
      <w:r w:rsidR="00712C90">
        <w:rPr>
          <w:rFonts w:eastAsia="Times New Roman"/>
          <w:sz w:val="20"/>
          <w:szCs w:val="20"/>
          <w:lang w:val="en-US" w:eastAsia="zh-CN"/>
        </w:rPr>
        <w:t>R</w:t>
      </w:r>
      <w:r w:rsidR="002D1A23">
        <w:rPr>
          <w:rFonts w:eastAsia="Times New Roman"/>
          <w:sz w:val="20"/>
          <w:szCs w:val="20"/>
          <w:lang w:val="en-US" w:eastAsia="zh-CN"/>
        </w:rPr>
        <w:t>P</w:t>
      </w:r>
      <w:r w:rsidR="00712C90">
        <w:rPr>
          <w:rFonts w:eastAsia="Times New Roman"/>
          <w:sz w:val="20"/>
          <w:szCs w:val="20"/>
          <w:lang w:val="en-US" w:eastAsia="zh-CN"/>
        </w:rPr>
        <w:t>-2</w:t>
      </w:r>
      <w:r w:rsidR="002D1A23">
        <w:rPr>
          <w:rFonts w:eastAsia="Times New Roman"/>
          <w:sz w:val="20"/>
          <w:szCs w:val="20"/>
          <w:lang w:val="en-US" w:eastAsia="zh-CN"/>
        </w:rPr>
        <w:t>2</w:t>
      </w:r>
      <w:r w:rsidR="00870D83">
        <w:rPr>
          <w:rFonts w:eastAsia="Times New Roman"/>
          <w:sz w:val="20"/>
          <w:szCs w:val="20"/>
          <w:lang w:val="en-US" w:eastAsia="zh-CN"/>
        </w:rPr>
        <w:t>1</w:t>
      </w:r>
      <w:r w:rsidR="00145D7B">
        <w:rPr>
          <w:rFonts w:eastAsia="Times New Roman"/>
          <w:sz w:val="20"/>
          <w:szCs w:val="20"/>
          <w:lang w:val="en-US" w:eastAsia="zh-CN"/>
        </w:rPr>
        <w:t>7779</w:t>
      </w:r>
      <w:r w:rsidR="00182346">
        <w:rPr>
          <w:rFonts w:eastAsia="Times New Roman"/>
          <w:sz w:val="20"/>
          <w:szCs w:val="20"/>
          <w:lang w:val="en-US" w:eastAsia="zh-CN"/>
        </w:rPr>
        <w:t>, “</w:t>
      </w:r>
      <w:r w:rsidR="002D1A23">
        <w:rPr>
          <w:rFonts w:eastAsia="Times New Roman"/>
          <w:sz w:val="20"/>
          <w:szCs w:val="20"/>
          <w:lang w:val="en-US" w:eastAsia="zh-CN"/>
        </w:rPr>
        <w:t xml:space="preserve">Moderator summary for discussion </w:t>
      </w:r>
      <w:r w:rsidR="00870D83" w:rsidRPr="00870D83">
        <w:rPr>
          <w:rFonts w:eastAsia="Times New Roman"/>
          <w:sz w:val="20"/>
          <w:szCs w:val="20"/>
          <w:lang w:val="en-US" w:eastAsia="zh-CN"/>
        </w:rPr>
        <w:t>[104-</w:t>
      </w:r>
      <w:r w:rsidR="00145D7B">
        <w:rPr>
          <w:rFonts w:eastAsia="Times New Roman"/>
          <w:sz w:val="20"/>
          <w:szCs w:val="20"/>
          <w:lang w:val="en-US" w:eastAsia="zh-CN"/>
        </w:rPr>
        <w:t>bis-</w:t>
      </w:r>
      <w:r w:rsidR="00870D83" w:rsidRPr="00870D83">
        <w:rPr>
          <w:rFonts w:eastAsia="Times New Roman"/>
          <w:sz w:val="20"/>
          <w:szCs w:val="20"/>
          <w:lang w:val="en-US" w:eastAsia="zh-CN"/>
        </w:rPr>
        <w:t>e][1</w:t>
      </w:r>
      <w:r w:rsidR="00145D7B">
        <w:rPr>
          <w:rFonts w:eastAsia="Times New Roman"/>
          <w:sz w:val="20"/>
          <w:szCs w:val="20"/>
          <w:lang w:val="en-US" w:eastAsia="zh-CN"/>
        </w:rPr>
        <w:t>27</w:t>
      </w:r>
      <w:r w:rsidR="00870D83" w:rsidRPr="00870D83">
        <w:rPr>
          <w:rFonts w:eastAsia="Times New Roman"/>
          <w:sz w:val="20"/>
          <w:szCs w:val="20"/>
          <w:lang w:val="en-US" w:eastAsia="zh-CN"/>
        </w:rPr>
        <w:t>] FR1_enh2</w:t>
      </w:r>
      <w:r w:rsidR="00145D7B">
        <w:rPr>
          <w:rFonts w:eastAsia="Times New Roman"/>
          <w:sz w:val="20"/>
          <w:szCs w:val="20"/>
          <w:lang w:val="en-US" w:eastAsia="zh-CN"/>
        </w:rPr>
        <w:t>_part1</w:t>
      </w:r>
      <w:r w:rsidR="002D1A23">
        <w:rPr>
          <w:rFonts w:eastAsia="Times New Roman"/>
          <w:sz w:val="20"/>
          <w:szCs w:val="20"/>
          <w:lang w:val="en-US" w:eastAsia="zh-CN"/>
        </w:rPr>
        <w:t>,</w:t>
      </w:r>
      <w:r w:rsidR="00182346">
        <w:rPr>
          <w:rFonts w:eastAsia="Times New Roman"/>
          <w:sz w:val="20"/>
          <w:szCs w:val="20"/>
          <w:lang w:val="en-US" w:eastAsia="zh-CN"/>
        </w:rPr>
        <w:t xml:space="preserve">” </w:t>
      </w:r>
      <w:r w:rsidR="002D1A23">
        <w:rPr>
          <w:rFonts w:eastAsia="Times New Roman"/>
          <w:sz w:val="20"/>
          <w:szCs w:val="20"/>
          <w:lang w:val="en-US" w:eastAsia="zh-CN"/>
        </w:rPr>
        <w:t>Moderator (Huawei)</w:t>
      </w:r>
    </w:p>
    <w:p w14:paraId="4AB8A0E4" w14:textId="315CBAB2" w:rsidR="00145D7B" w:rsidRDefault="0047155F"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[3] </w:t>
      </w:r>
      <w:r w:rsidR="00145D7B">
        <w:rPr>
          <w:rFonts w:eastAsia="Times New Roman"/>
          <w:sz w:val="20"/>
          <w:szCs w:val="20"/>
          <w:lang w:val="en-US" w:eastAsia="zh-CN"/>
        </w:rPr>
        <w:t>R4-2215379, “</w:t>
      </w:r>
      <w:r w:rsidR="00145D7B" w:rsidRPr="00145D7B">
        <w:rPr>
          <w:rFonts w:eastAsia="Times New Roman"/>
          <w:sz w:val="20"/>
          <w:szCs w:val="20"/>
          <w:lang w:val="en-US" w:eastAsia="zh-CN"/>
        </w:rPr>
        <w:t>Investigation of band combinations for MSD reduction,” Qualcomm</w:t>
      </w:r>
    </w:p>
    <w:p w14:paraId="4D730B8A" w14:textId="6BB6DE37" w:rsidR="00145D7B" w:rsidRDefault="00145D7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[4] R4-2215666, “</w:t>
      </w:r>
      <w:r w:rsidRPr="00145D7B">
        <w:rPr>
          <w:rFonts w:eastAsia="Times New Roman"/>
          <w:sz w:val="20"/>
          <w:szCs w:val="20"/>
          <w:lang w:val="en-US" w:eastAsia="zh-CN"/>
        </w:rPr>
        <w:t>Further analyses and views on MSD improvement for inter-band CA/DC,” Apple</w:t>
      </w:r>
    </w:p>
    <w:p w14:paraId="6177C96F" w14:textId="34A7C366" w:rsidR="00145D7B" w:rsidRDefault="00145D7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[5] R4-2216117, “Analysis on improve MSD,” vivo</w:t>
      </w:r>
    </w:p>
    <w:p w14:paraId="79867E07" w14:textId="206F0920" w:rsidR="00145D7B" w:rsidRDefault="00145D7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[6] R4-2216776, “</w:t>
      </w:r>
      <w:r w:rsidRPr="00145D7B">
        <w:rPr>
          <w:rFonts w:eastAsia="Times New Roman"/>
          <w:sz w:val="20"/>
          <w:szCs w:val="20"/>
          <w:lang w:val="en-US" w:eastAsia="zh-CN"/>
        </w:rPr>
        <w:t>Further discussion on the feasibility of improving MSD,” Huawei</w:t>
      </w:r>
    </w:p>
    <w:p w14:paraId="5108372F" w14:textId="57798D37" w:rsidR="0047155F" w:rsidRDefault="00145D7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[7] </w:t>
      </w:r>
      <w:r w:rsidR="002D1A23">
        <w:rPr>
          <w:rFonts w:eastAsia="Times New Roman"/>
          <w:sz w:val="20"/>
          <w:szCs w:val="20"/>
          <w:lang w:val="en-US" w:eastAsia="zh-CN"/>
        </w:rPr>
        <w:t>TR37.863-01-01 v15.4.0</w:t>
      </w:r>
    </w:p>
    <w:p w14:paraId="4339EB14" w14:textId="36040935" w:rsidR="009552D5" w:rsidRDefault="003445EB" w:rsidP="00C314F3">
      <w:pPr>
        <w:widowControl/>
        <w:autoSpaceDE/>
        <w:autoSpaceDN/>
        <w:adjustRightInd/>
        <w:rPr>
          <w:rFonts w:eastAsia="Times New Roman"/>
          <w:sz w:val="20"/>
          <w:szCs w:val="20"/>
          <w:lang w:val="en-US" w:eastAsia="zh-CN"/>
        </w:rPr>
      </w:pPr>
      <w:r>
        <w:rPr>
          <w:rFonts w:eastAsia="Times New Roman"/>
          <w:sz w:val="20"/>
          <w:szCs w:val="20"/>
          <w:lang w:val="en-US" w:eastAsia="zh-CN"/>
        </w:rPr>
        <w:t>[</w:t>
      </w:r>
      <w:r w:rsidR="00145D7B">
        <w:rPr>
          <w:rFonts w:eastAsia="Times New Roman"/>
          <w:sz w:val="20"/>
          <w:szCs w:val="20"/>
          <w:lang w:val="en-US" w:eastAsia="zh-CN"/>
        </w:rPr>
        <w:t>8</w:t>
      </w:r>
      <w:r w:rsidR="007A38B8">
        <w:rPr>
          <w:rFonts w:eastAsia="Times New Roman"/>
          <w:sz w:val="20"/>
          <w:szCs w:val="20"/>
          <w:lang w:val="en-US" w:eastAsia="zh-CN"/>
        </w:rPr>
        <w:t xml:space="preserve">] </w:t>
      </w:r>
      <w:r w:rsidR="009552D5">
        <w:rPr>
          <w:rFonts w:eastAsia="Times New Roman"/>
          <w:sz w:val="20"/>
          <w:szCs w:val="20"/>
          <w:lang w:val="en-US" w:eastAsia="zh-CN"/>
        </w:rPr>
        <w:t>TS38.101-1</w:t>
      </w:r>
    </w:p>
    <w:p w14:paraId="1FFC326A" w14:textId="1FA4DC05" w:rsidR="00712C90" w:rsidRDefault="0047155F" w:rsidP="00C314F3">
      <w:pPr>
        <w:widowControl/>
        <w:autoSpaceDE/>
        <w:autoSpaceDN/>
        <w:adjustRightInd/>
        <w:rPr>
          <w:rFonts w:eastAsia="Times New Roman"/>
          <w:sz w:val="20"/>
          <w:szCs w:val="20"/>
          <w:lang w:val="en-US" w:eastAsia="zh-CN"/>
        </w:rPr>
      </w:pPr>
      <w:r>
        <w:rPr>
          <w:rFonts w:eastAsia="Times New Roman"/>
          <w:sz w:val="20"/>
          <w:szCs w:val="20"/>
          <w:lang w:val="en-US" w:eastAsia="zh-CN"/>
        </w:rPr>
        <w:t>[</w:t>
      </w:r>
      <w:r w:rsidR="00145D7B">
        <w:rPr>
          <w:rFonts w:eastAsia="Times New Roman"/>
          <w:sz w:val="20"/>
          <w:szCs w:val="20"/>
          <w:lang w:val="en-US" w:eastAsia="zh-CN"/>
        </w:rPr>
        <w:t>9</w:t>
      </w:r>
      <w:r w:rsidR="00712C90">
        <w:rPr>
          <w:rFonts w:eastAsia="Times New Roman"/>
          <w:sz w:val="20"/>
          <w:szCs w:val="20"/>
          <w:lang w:val="en-US" w:eastAsia="zh-CN"/>
        </w:rPr>
        <w:t>] T</w:t>
      </w:r>
      <w:r w:rsidR="002D1A23">
        <w:rPr>
          <w:rFonts w:eastAsia="Times New Roman"/>
          <w:sz w:val="20"/>
          <w:szCs w:val="20"/>
          <w:lang w:val="en-US" w:eastAsia="zh-CN"/>
        </w:rPr>
        <w:t>S38.101-3</w:t>
      </w:r>
    </w:p>
    <w:p w14:paraId="4ED6B9E9" w14:textId="77777777" w:rsidR="00D53F0F" w:rsidRPr="008E7322" w:rsidRDefault="00D53F0F" w:rsidP="00C314F3">
      <w:pPr>
        <w:widowControl/>
        <w:autoSpaceDE/>
        <w:autoSpaceDN/>
        <w:adjustRightInd/>
        <w:rPr>
          <w:rFonts w:eastAsia="Times New Roman"/>
          <w:sz w:val="20"/>
          <w:szCs w:val="20"/>
          <w:lang w:val="en-US" w:eastAsia="zh-CN"/>
        </w:rPr>
      </w:pPr>
    </w:p>
    <w:sectPr w:rsidR="00D53F0F" w:rsidRPr="008E7322"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00AB3" w14:textId="77777777" w:rsidR="00C2034B" w:rsidRDefault="00C2034B">
      <w:r>
        <w:separator/>
      </w:r>
    </w:p>
  </w:endnote>
  <w:endnote w:type="continuationSeparator" w:id="0">
    <w:p w14:paraId="41EF5792" w14:textId="77777777" w:rsidR="00C2034B" w:rsidRDefault="00C2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6BF04" w14:textId="77777777" w:rsidR="00C2034B" w:rsidRDefault="00C2034B">
      <w:r>
        <w:separator/>
      </w:r>
    </w:p>
  </w:footnote>
  <w:footnote w:type="continuationSeparator" w:id="0">
    <w:p w14:paraId="58CC9023" w14:textId="77777777" w:rsidR="00C2034B" w:rsidRDefault="00C20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DengXian" w:eastAsia="DengXian" w:hAnsi="DengXian"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064ACC"/>
    <w:multiLevelType w:val="hybridMultilevel"/>
    <w:tmpl w:val="6EA2B284"/>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5854EAF"/>
    <w:multiLevelType w:val="hybridMultilevel"/>
    <w:tmpl w:val="3DE2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544C85"/>
    <w:multiLevelType w:val="hybridMultilevel"/>
    <w:tmpl w:val="105AAC1C"/>
    <w:lvl w:ilvl="0" w:tplc="04090001">
      <w:start w:val="1"/>
      <w:numFmt w:val="bullet"/>
      <w:lvlText w:val=""/>
      <w:lvlJc w:val="left"/>
      <w:pPr>
        <w:ind w:left="360" w:hanging="360"/>
      </w:pPr>
      <w:rPr>
        <w:rFonts w:ascii="Symbol" w:hAnsi="Symbol" w:hint="default"/>
      </w:rPr>
    </w:lvl>
    <w:lvl w:ilvl="1" w:tplc="7098DBAA">
      <w:start w:val="1"/>
      <w:numFmt w:val="bullet"/>
      <w:lvlText w:val="-"/>
      <w:lvlJc w:val="left"/>
      <w:pPr>
        <w:ind w:left="1080" w:hanging="360"/>
      </w:pPr>
      <w:rPr>
        <w:rFonts w:ascii="Times New Roman" w:eastAsia="Batang" w:hAnsi="Times New Roman" w:cs="Times New Roman" w:hint="default"/>
      </w:rPr>
    </w:lvl>
    <w:lvl w:ilvl="2" w:tplc="7098DBAA">
      <w:start w:val="1"/>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C4191"/>
    <w:multiLevelType w:val="multilevel"/>
    <w:tmpl w:val="29E47078"/>
    <w:lvl w:ilvl="0">
      <w:start w:val="1"/>
      <w:numFmt w:val="decimal"/>
      <w:lvlText w:val="%1."/>
      <w:lvlJc w:val="left"/>
      <w:pPr>
        <w:tabs>
          <w:tab w:val="num" w:pos="417"/>
        </w:tabs>
        <w:ind w:left="417" w:hanging="420"/>
      </w:pPr>
      <w:rPr>
        <w:rFonts w:hint="default"/>
      </w:rPr>
    </w:lvl>
    <w:lvl w:ilvl="1">
      <w:start w:val="2"/>
      <w:numFmt w:val="decimal"/>
      <w:isLgl/>
      <w:lvlText w:val="%1.%2"/>
      <w:lvlJc w:val="left"/>
      <w:pPr>
        <w:ind w:left="1272" w:hanging="1275"/>
      </w:pPr>
      <w:rPr>
        <w:rFonts w:hint="default"/>
      </w:rPr>
    </w:lvl>
    <w:lvl w:ilvl="2">
      <w:start w:val="3"/>
      <w:numFmt w:val="decimal"/>
      <w:isLgl/>
      <w:lvlText w:val="%1.%2.%3"/>
      <w:lvlJc w:val="left"/>
      <w:pPr>
        <w:ind w:left="1272" w:hanging="1275"/>
      </w:pPr>
      <w:rPr>
        <w:rFonts w:hint="default"/>
      </w:rPr>
    </w:lvl>
    <w:lvl w:ilvl="3">
      <w:start w:val="1"/>
      <w:numFmt w:val="decimal"/>
      <w:isLgl/>
      <w:lvlText w:val="%1.%2.%3.%4"/>
      <w:lvlJc w:val="left"/>
      <w:pPr>
        <w:ind w:left="1272" w:hanging="1275"/>
      </w:pPr>
      <w:rPr>
        <w:rFonts w:hint="default"/>
      </w:rPr>
    </w:lvl>
    <w:lvl w:ilvl="4">
      <w:start w:val="1"/>
      <w:numFmt w:val="decimal"/>
      <w:isLgl/>
      <w:lvlText w:val="%1.%2.%3.%4.%5"/>
      <w:lvlJc w:val="left"/>
      <w:pPr>
        <w:ind w:left="1272" w:hanging="1275"/>
      </w:pPr>
      <w:rPr>
        <w:rFonts w:hint="default"/>
      </w:rPr>
    </w:lvl>
    <w:lvl w:ilvl="5">
      <w:start w:val="1"/>
      <w:numFmt w:val="decimal"/>
      <w:isLgl/>
      <w:lvlText w:val="%1.%2.%3.%4.%5.%6"/>
      <w:lvlJc w:val="left"/>
      <w:pPr>
        <w:ind w:left="1272" w:hanging="1275"/>
      </w:pPr>
      <w:rPr>
        <w:rFonts w:hint="default"/>
      </w:rPr>
    </w:lvl>
    <w:lvl w:ilvl="6">
      <w:start w:val="1"/>
      <w:numFmt w:val="decimal"/>
      <w:isLgl/>
      <w:lvlText w:val="%1.%2.%3.%4.%5.%6.%7"/>
      <w:lvlJc w:val="left"/>
      <w:pPr>
        <w:ind w:left="1437" w:hanging="1440"/>
      </w:pPr>
      <w:rPr>
        <w:rFonts w:hint="default"/>
      </w:rPr>
    </w:lvl>
    <w:lvl w:ilvl="7">
      <w:start w:val="1"/>
      <w:numFmt w:val="decimal"/>
      <w:isLgl/>
      <w:lvlText w:val="%1.%2.%3.%4.%5.%6.%7.%8"/>
      <w:lvlJc w:val="left"/>
      <w:pPr>
        <w:ind w:left="1437" w:hanging="1440"/>
      </w:pPr>
      <w:rPr>
        <w:rFonts w:hint="default"/>
      </w:rPr>
    </w:lvl>
    <w:lvl w:ilvl="8">
      <w:start w:val="1"/>
      <w:numFmt w:val="decimal"/>
      <w:isLgl/>
      <w:lvlText w:val="%1.%2.%3.%4.%5.%6.%7.%8.%9"/>
      <w:lvlJc w:val="left"/>
      <w:pPr>
        <w:ind w:left="1797" w:hanging="1800"/>
      </w:pPr>
      <w:rPr>
        <w:rFonts w:hint="default"/>
      </w:rPr>
    </w:lvl>
  </w:abstractNum>
  <w:abstractNum w:abstractNumId="5" w15:restartNumberingAfterBreak="0">
    <w:nsid w:val="290448B0"/>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215A18"/>
    <w:multiLevelType w:val="multilevel"/>
    <w:tmpl w:val="00A63CF2"/>
    <w:lvl w:ilvl="0">
      <w:start w:val="2"/>
      <w:numFmt w:val="decimal"/>
      <w:lvlText w:val="%1."/>
      <w:lvlJc w:val="left"/>
      <w:pPr>
        <w:tabs>
          <w:tab w:val="num" w:pos="417"/>
        </w:tabs>
        <w:ind w:left="417" w:hanging="420"/>
      </w:pPr>
      <w:rPr>
        <w:rFonts w:hint="default"/>
      </w:rPr>
    </w:lvl>
    <w:lvl w:ilvl="1">
      <w:start w:val="1"/>
      <w:numFmt w:val="decimal"/>
      <w:isLgl/>
      <w:lvlText w:val="%1.%2"/>
      <w:lvlJc w:val="left"/>
      <w:pPr>
        <w:ind w:left="1272" w:hanging="1275"/>
      </w:pPr>
      <w:rPr>
        <w:rFonts w:hint="default"/>
      </w:rPr>
    </w:lvl>
    <w:lvl w:ilvl="2">
      <w:start w:val="3"/>
      <w:numFmt w:val="decimal"/>
      <w:isLgl/>
      <w:lvlText w:val="%1.%2.%3"/>
      <w:lvlJc w:val="left"/>
      <w:pPr>
        <w:ind w:left="1272" w:hanging="1275"/>
      </w:pPr>
      <w:rPr>
        <w:rFonts w:hint="default"/>
      </w:rPr>
    </w:lvl>
    <w:lvl w:ilvl="3">
      <w:start w:val="1"/>
      <w:numFmt w:val="decimal"/>
      <w:isLgl/>
      <w:lvlText w:val="%1.%2.%3.%4"/>
      <w:lvlJc w:val="left"/>
      <w:pPr>
        <w:ind w:left="1272" w:hanging="1275"/>
      </w:pPr>
      <w:rPr>
        <w:rFonts w:hint="default"/>
      </w:rPr>
    </w:lvl>
    <w:lvl w:ilvl="4">
      <w:start w:val="1"/>
      <w:numFmt w:val="decimal"/>
      <w:isLgl/>
      <w:lvlText w:val="%1.%2.%3.%4.%5"/>
      <w:lvlJc w:val="left"/>
      <w:pPr>
        <w:ind w:left="1272" w:hanging="1275"/>
      </w:pPr>
      <w:rPr>
        <w:rFonts w:hint="default"/>
      </w:rPr>
    </w:lvl>
    <w:lvl w:ilvl="5">
      <w:start w:val="1"/>
      <w:numFmt w:val="decimal"/>
      <w:isLgl/>
      <w:lvlText w:val="%1.%2.%3.%4.%5.%6"/>
      <w:lvlJc w:val="left"/>
      <w:pPr>
        <w:ind w:left="1272" w:hanging="1275"/>
      </w:pPr>
      <w:rPr>
        <w:rFonts w:hint="default"/>
      </w:rPr>
    </w:lvl>
    <w:lvl w:ilvl="6">
      <w:start w:val="1"/>
      <w:numFmt w:val="decimal"/>
      <w:isLgl/>
      <w:lvlText w:val="%1.%2.%3.%4.%5.%6.%7"/>
      <w:lvlJc w:val="left"/>
      <w:pPr>
        <w:ind w:left="1437" w:hanging="1440"/>
      </w:pPr>
      <w:rPr>
        <w:rFonts w:hint="default"/>
      </w:rPr>
    </w:lvl>
    <w:lvl w:ilvl="7">
      <w:start w:val="1"/>
      <w:numFmt w:val="decimal"/>
      <w:isLgl/>
      <w:lvlText w:val="%1.%2.%3.%4.%5.%6.%7.%8"/>
      <w:lvlJc w:val="left"/>
      <w:pPr>
        <w:ind w:left="1437" w:hanging="1440"/>
      </w:pPr>
      <w:rPr>
        <w:rFonts w:hint="default"/>
      </w:rPr>
    </w:lvl>
    <w:lvl w:ilvl="8">
      <w:start w:val="1"/>
      <w:numFmt w:val="decimal"/>
      <w:isLgl/>
      <w:lvlText w:val="%1.%2.%3.%4.%5.%6.%7.%8.%9"/>
      <w:lvlJc w:val="left"/>
      <w:pPr>
        <w:ind w:left="1797" w:hanging="1800"/>
      </w:pPr>
      <w:rPr>
        <w:rFonts w:hint="default"/>
      </w:rPr>
    </w:lvl>
  </w:abstractNum>
  <w:abstractNum w:abstractNumId="11" w15:restartNumberingAfterBreak="0">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4"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942355C"/>
    <w:multiLevelType w:val="hybridMultilevel"/>
    <w:tmpl w:val="593A8A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0D46E0"/>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15:restartNumberingAfterBreak="0">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15:restartNumberingAfterBreak="0">
    <w:nsid w:val="603109A5"/>
    <w:multiLevelType w:val="hybridMultilevel"/>
    <w:tmpl w:val="D67CD632"/>
    <w:lvl w:ilvl="0" w:tplc="9BA8E4B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B4C6ADAE">
      <w:start w:val="1"/>
      <w:numFmt w:val="lowerLetter"/>
      <w:lvlText w:val="%3."/>
      <w:lvlJc w:val="right"/>
      <w:pPr>
        <w:ind w:left="2520" w:hanging="180"/>
      </w:pPr>
      <w:rPr>
        <w:rFonts w:ascii="Times New Roman" w:eastAsia="Batang" w:hAnsi="Times New Roman" w:cs="Times New Roman"/>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15:restartNumberingAfterBreak="0">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2"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74DE4176"/>
    <w:multiLevelType w:val="multilevel"/>
    <w:tmpl w:val="74DE4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91A1E7E"/>
    <w:multiLevelType w:val="hybridMultilevel"/>
    <w:tmpl w:val="C504A52E"/>
    <w:lvl w:ilvl="0" w:tplc="DC08DE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ADA586A"/>
    <w:multiLevelType w:val="hybridMultilevel"/>
    <w:tmpl w:val="C2E0C68E"/>
    <w:lvl w:ilvl="0" w:tplc="2D740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227F7"/>
    <w:multiLevelType w:val="hybridMultilevel"/>
    <w:tmpl w:val="D650589A"/>
    <w:lvl w:ilvl="0" w:tplc="6CCAFBDC">
      <w:start w:val="9"/>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53747">
    <w:abstractNumId w:val="9"/>
  </w:num>
  <w:num w:numId="2" w16cid:durableId="1690520115">
    <w:abstractNumId w:val="7"/>
  </w:num>
  <w:num w:numId="3" w16cid:durableId="616521663">
    <w:abstractNumId w:val="27"/>
  </w:num>
  <w:num w:numId="4" w16cid:durableId="1632588403">
    <w:abstractNumId w:val="4"/>
  </w:num>
  <w:num w:numId="5" w16cid:durableId="548079309">
    <w:abstractNumId w:val="21"/>
  </w:num>
  <w:num w:numId="6" w16cid:durableId="951521700">
    <w:abstractNumId w:val="13"/>
  </w:num>
  <w:num w:numId="7" w16cid:durableId="658383360">
    <w:abstractNumId w:val="8"/>
  </w:num>
  <w:num w:numId="8" w16cid:durableId="69548887">
    <w:abstractNumId w:val="18"/>
  </w:num>
  <w:num w:numId="9" w16cid:durableId="1196887917">
    <w:abstractNumId w:val="11"/>
  </w:num>
  <w:num w:numId="10" w16cid:durableId="332032716">
    <w:abstractNumId w:val="26"/>
  </w:num>
  <w:num w:numId="11" w16cid:durableId="1337490397">
    <w:abstractNumId w:val="20"/>
  </w:num>
  <w:num w:numId="12" w16cid:durableId="1697736610">
    <w:abstractNumId w:val="7"/>
  </w:num>
  <w:num w:numId="13" w16cid:durableId="1619332743">
    <w:abstractNumId w:val="7"/>
  </w:num>
  <w:num w:numId="14" w16cid:durableId="1232815226">
    <w:abstractNumId w:val="7"/>
  </w:num>
  <w:num w:numId="15" w16cid:durableId="1277177585">
    <w:abstractNumId w:val="24"/>
  </w:num>
  <w:num w:numId="16" w16cid:durableId="1452672830">
    <w:abstractNumId w:val="22"/>
  </w:num>
  <w:num w:numId="17" w16cid:durableId="1183014973">
    <w:abstractNumId w:val="2"/>
  </w:num>
  <w:num w:numId="18" w16cid:durableId="1174226903">
    <w:abstractNumId w:val="0"/>
  </w:num>
  <w:num w:numId="19" w16cid:durableId="1563059104">
    <w:abstractNumId w:val="16"/>
  </w:num>
  <w:num w:numId="20" w16cid:durableId="1485777959">
    <w:abstractNumId w:val="3"/>
  </w:num>
  <w:num w:numId="21" w16cid:durableId="2077585499">
    <w:abstractNumId w:val="25"/>
  </w:num>
  <w:num w:numId="22" w16cid:durableId="986252082">
    <w:abstractNumId w:val="19"/>
  </w:num>
  <w:num w:numId="23" w16cid:durableId="1307665027">
    <w:abstractNumId w:val="17"/>
  </w:num>
  <w:num w:numId="24" w16cid:durableId="2088571248">
    <w:abstractNumId w:val="7"/>
  </w:num>
  <w:num w:numId="25" w16cid:durableId="1251935351">
    <w:abstractNumId w:val="15"/>
  </w:num>
  <w:num w:numId="26" w16cid:durableId="1551333442">
    <w:abstractNumId w:val="5"/>
  </w:num>
  <w:num w:numId="27" w16cid:durableId="1531607344">
    <w:abstractNumId w:val="7"/>
  </w:num>
  <w:num w:numId="28" w16cid:durableId="1949389094">
    <w:abstractNumId w:val="7"/>
  </w:num>
  <w:num w:numId="29" w16cid:durableId="1650402122">
    <w:abstractNumId w:val="7"/>
  </w:num>
  <w:num w:numId="30" w16cid:durableId="839853421">
    <w:abstractNumId w:val="14"/>
  </w:num>
  <w:num w:numId="31" w16cid:durableId="587614280">
    <w:abstractNumId w:val="6"/>
  </w:num>
  <w:num w:numId="32" w16cid:durableId="344596076">
    <w:abstractNumId w:val="23"/>
  </w:num>
  <w:num w:numId="33" w16cid:durableId="1297179750">
    <w:abstractNumId w:val="1"/>
  </w:num>
  <w:num w:numId="34" w16cid:durableId="26028323">
    <w:abstractNumId w:val="12"/>
  </w:num>
  <w:num w:numId="35" w16cid:durableId="1280406567">
    <w:abstractNumId w:val="10"/>
  </w:num>
  <w:num w:numId="36" w16cid:durableId="682052150">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3B"/>
    <w:rsid w:val="00000D0E"/>
    <w:rsid w:val="00000DA0"/>
    <w:rsid w:val="00000DB2"/>
    <w:rsid w:val="00001025"/>
    <w:rsid w:val="000014E5"/>
    <w:rsid w:val="000033A3"/>
    <w:rsid w:val="000034C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17E1"/>
    <w:rsid w:val="00022205"/>
    <w:rsid w:val="00022E74"/>
    <w:rsid w:val="000239F5"/>
    <w:rsid w:val="000240B6"/>
    <w:rsid w:val="000242F2"/>
    <w:rsid w:val="000245AE"/>
    <w:rsid w:val="00024CC5"/>
    <w:rsid w:val="000254E2"/>
    <w:rsid w:val="00025C24"/>
    <w:rsid w:val="00025FE5"/>
    <w:rsid w:val="00026365"/>
    <w:rsid w:val="00026D4B"/>
    <w:rsid w:val="000271FD"/>
    <w:rsid w:val="00027AD6"/>
    <w:rsid w:val="0003014A"/>
    <w:rsid w:val="0003024C"/>
    <w:rsid w:val="00030957"/>
    <w:rsid w:val="00030DF0"/>
    <w:rsid w:val="00030DF9"/>
    <w:rsid w:val="0003105F"/>
    <w:rsid w:val="000310D3"/>
    <w:rsid w:val="00031ADB"/>
    <w:rsid w:val="000328CA"/>
    <w:rsid w:val="00032B8D"/>
    <w:rsid w:val="00032D3B"/>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2F0"/>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1AB4"/>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E04"/>
    <w:rsid w:val="000867BC"/>
    <w:rsid w:val="00086800"/>
    <w:rsid w:val="00086AFF"/>
    <w:rsid w:val="00086EDD"/>
    <w:rsid w:val="00087087"/>
    <w:rsid w:val="000876A9"/>
    <w:rsid w:val="000902DC"/>
    <w:rsid w:val="00090441"/>
    <w:rsid w:val="00090659"/>
    <w:rsid w:val="000911AE"/>
    <w:rsid w:val="000915D9"/>
    <w:rsid w:val="000927F3"/>
    <w:rsid w:val="00092F23"/>
    <w:rsid w:val="00094B4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692"/>
    <w:rsid w:val="000B5975"/>
    <w:rsid w:val="000B65B3"/>
    <w:rsid w:val="000B6A0C"/>
    <w:rsid w:val="000B6E2C"/>
    <w:rsid w:val="000B72CC"/>
    <w:rsid w:val="000B7572"/>
    <w:rsid w:val="000B76C5"/>
    <w:rsid w:val="000B7854"/>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195"/>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964"/>
    <w:rsid w:val="00111FAF"/>
    <w:rsid w:val="00113347"/>
    <w:rsid w:val="00113C64"/>
    <w:rsid w:val="00113E1A"/>
    <w:rsid w:val="00113F52"/>
    <w:rsid w:val="001141E3"/>
    <w:rsid w:val="001144DF"/>
    <w:rsid w:val="00114A24"/>
    <w:rsid w:val="00114E38"/>
    <w:rsid w:val="0011507C"/>
    <w:rsid w:val="001165D6"/>
    <w:rsid w:val="00117C85"/>
    <w:rsid w:val="00117DF5"/>
    <w:rsid w:val="0012075B"/>
    <w:rsid w:val="001215A6"/>
    <w:rsid w:val="001226F6"/>
    <w:rsid w:val="00123A2D"/>
    <w:rsid w:val="00123A4B"/>
    <w:rsid w:val="00123F2B"/>
    <w:rsid w:val="00124442"/>
    <w:rsid w:val="001244F1"/>
    <w:rsid w:val="00124D84"/>
    <w:rsid w:val="00124EA8"/>
    <w:rsid w:val="001250DD"/>
    <w:rsid w:val="0012536D"/>
    <w:rsid w:val="00125733"/>
    <w:rsid w:val="00125C95"/>
    <w:rsid w:val="001263AA"/>
    <w:rsid w:val="00130205"/>
    <w:rsid w:val="001322D7"/>
    <w:rsid w:val="00133A85"/>
    <w:rsid w:val="00133BF7"/>
    <w:rsid w:val="00134EB7"/>
    <w:rsid w:val="001350EE"/>
    <w:rsid w:val="0013514A"/>
    <w:rsid w:val="00136DF1"/>
    <w:rsid w:val="0013708B"/>
    <w:rsid w:val="00137407"/>
    <w:rsid w:val="0013740E"/>
    <w:rsid w:val="0013795A"/>
    <w:rsid w:val="00137AEC"/>
    <w:rsid w:val="001405D6"/>
    <w:rsid w:val="0014087D"/>
    <w:rsid w:val="00140B15"/>
    <w:rsid w:val="00141166"/>
    <w:rsid w:val="00141191"/>
    <w:rsid w:val="001413EE"/>
    <w:rsid w:val="00141B48"/>
    <w:rsid w:val="00141EC2"/>
    <w:rsid w:val="001425AB"/>
    <w:rsid w:val="00142CDA"/>
    <w:rsid w:val="0014333E"/>
    <w:rsid w:val="0014376E"/>
    <w:rsid w:val="001437E5"/>
    <w:rsid w:val="00143ECE"/>
    <w:rsid w:val="0014450F"/>
    <w:rsid w:val="00144A81"/>
    <w:rsid w:val="00144D8F"/>
    <w:rsid w:val="00144DC6"/>
    <w:rsid w:val="00145C74"/>
    <w:rsid w:val="00145D7B"/>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989"/>
    <w:rsid w:val="00162B36"/>
    <w:rsid w:val="00163124"/>
    <w:rsid w:val="001631C5"/>
    <w:rsid w:val="001636F9"/>
    <w:rsid w:val="00163B1F"/>
    <w:rsid w:val="00163FE8"/>
    <w:rsid w:val="001646D0"/>
    <w:rsid w:val="00164914"/>
    <w:rsid w:val="00165667"/>
    <w:rsid w:val="0016613F"/>
    <w:rsid w:val="00166215"/>
    <w:rsid w:val="00166A5F"/>
    <w:rsid w:val="00166C2F"/>
    <w:rsid w:val="00167309"/>
    <w:rsid w:val="00170A39"/>
    <w:rsid w:val="001710B0"/>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C5C"/>
    <w:rsid w:val="00183EE6"/>
    <w:rsid w:val="00184457"/>
    <w:rsid w:val="001848DD"/>
    <w:rsid w:val="001849B7"/>
    <w:rsid w:val="0018588A"/>
    <w:rsid w:val="00185B2E"/>
    <w:rsid w:val="00185DD2"/>
    <w:rsid w:val="00186BB3"/>
    <w:rsid w:val="00186E6F"/>
    <w:rsid w:val="00187671"/>
    <w:rsid w:val="00187699"/>
    <w:rsid w:val="00187E99"/>
    <w:rsid w:val="00187EA9"/>
    <w:rsid w:val="0019096D"/>
    <w:rsid w:val="00190E9D"/>
    <w:rsid w:val="0019107B"/>
    <w:rsid w:val="0019110B"/>
    <w:rsid w:val="00191583"/>
    <w:rsid w:val="001917B2"/>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6A4"/>
    <w:rsid w:val="001B183F"/>
    <w:rsid w:val="001B1FE1"/>
    <w:rsid w:val="001B2169"/>
    <w:rsid w:val="001B31B7"/>
    <w:rsid w:val="001B32F5"/>
    <w:rsid w:val="001B3964"/>
    <w:rsid w:val="001B444A"/>
    <w:rsid w:val="001B4452"/>
    <w:rsid w:val="001B48EF"/>
    <w:rsid w:val="001B4E65"/>
    <w:rsid w:val="001B4F34"/>
    <w:rsid w:val="001B5140"/>
    <w:rsid w:val="001B5A38"/>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2DDA"/>
    <w:rsid w:val="001C3EE9"/>
    <w:rsid w:val="001C3FA4"/>
    <w:rsid w:val="001C40F9"/>
    <w:rsid w:val="001C457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2EC8"/>
    <w:rsid w:val="00203841"/>
    <w:rsid w:val="00203C9F"/>
    <w:rsid w:val="00204032"/>
    <w:rsid w:val="002041AE"/>
    <w:rsid w:val="002043A5"/>
    <w:rsid w:val="00204B5E"/>
    <w:rsid w:val="00204BAD"/>
    <w:rsid w:val="00204D60"/>
    <w:rsid w:val="002050C3"/>
    <w:rsid w:val="00205627"/>
    <w:rsid w:val="00205CBD"/>
    <w:rsid w:val="002060BC"/>
    <w:rsid w:val="00206530"/>
    <w:rsid w:val="00206985"/>
    <w:rsid w:val="00206CF1"/>
    <w:rsid w:val="00206D7F"/>
    <w:rsid w:val="00207801"/>
    <w:rsid w:val="00207D16"/>
    <w:rsid w:val="00210D98"/>
    <w:rsid w:val="002120A9"/>
    <w:rsid w:val="00213576"/>
    <w:rsid w:val="00213947"/>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5764"/>
    <w:rsid w:val="00236242"/>
    <w:rsid w:val="002369B0"/>
    <w:rsid w:val="002369FD"/>
    <w:rsid w:val="002370DE"/>
    <w:rsid w:val="002401F5"/>
    <w:rsid w:val="00240E54"/>
    <w:rsid w:val="0024107F"/>
    <w:rsid w:val="002414DB"/>
    <w:rsid w:val="00241AAE"/>
    <w:rsid w:val="00244A13"/>
    <w:rsid w:val="00246079"/>
    <w:rsid w:val="0024663B"/>
    <w:rsid w:val="002471D5"/>
    <w:rsid w:val="002476A5"/>
    <w:rsid w:val="00247731"/>
    <w:rsid w:val="002500D5"/>
    <w:rsid w:val="002504A5"/>
    <w:rsid w:val="002513A5"/>
    <w:rsid w:val="002516DE"/>
    <w:rsid w:val="00251976"/>
    <w:rsid w:val="00251A15"/>
    <w:rsid w:val="00251F6E"/>
    <w:rsid w:val="00253905"/>
    <w:rsid w:val="00254427"/>
    <w:rsid w:val="00254A86"/>
    <w:rsid w:val="00255374"/>
    <w:rsid w:val="0025607E"/>
    <w:rsid w:val="002571AC"/>
    <w:rsid w:val="00257BF4"/>
    <w:rsid w:val="00257C02"/>
    <w:rsid w:val="00257E0D"/>
    <w:rsid w:val="00260003"/>
    <w:rsid w:val="00260281"/>
    <w:rsid w:val="00260612"/>
    <w:rsid w:val="00260756"/>
    <w:rsid w:val="00260DDB"/>
    <w:rsid w:val="00260EF1"/>
    <w:rsid w:val="00261C98"/>
    <w:rsid w:val="0026292E"/>
    <w:rsid w:val="00263D05"/>
    <w:rsid w:val="00264305"/>
    <w:rsid w:val="00264480"/>
    <w:rsid w:val="002647BF"/>
    <w:rsid w:val="00265344"/>
    <w:rsid w:val="00265781"/>
    <w:rsid w:val="00265DE3"/>
    <w:rsid w:val="0026611A"/>
    <w:rsid w:val="002676A9"/>
    <w:rsid w:val="00267A93"/>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2D4"/>
    <w:rsid w:val="00282E89"/>
    <w:rsid w:val="00284BAE"/>
    <w:rsid w:val="00285915"/>
    <w:rsid w:val="0028667F"/>
    <w:rsid w:val="002868CD"/>
    <w:rsid w:val="00286DBF"/>
    <w:rsid w:val="00287323"/>
    <w:rsid w:val="00287E43"/>
    <w:rsid w:val="00290430"/>
    <w:rsid w:val="0029092D"/>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385"/>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666"/>
    <w:rsid w:val="002B37EB"/>
    <w:rsid w:val="002B3A41"/>
    <w:rsid w:val="002B4458"/>
    <w:rsid w:val="002B48EE"/>
    <w:rsid w:val="002B4A5C"/>
    <w:rsid w:val="002B4B52"/>
    <w:rsid w:val="002B55F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6F19"/>
    <w:rsid w:val="002C72F5"/>
    <w:rsid w:val="002C75EF"/>
    <w:rsid w:val="002C7C04"/>
    <w:rsid w:val="002C7D4A"/>
    <w:rsid w:val="002D130F"/>
    <w:rsid w:val="002D1A23"/>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6A9E"/>
    <w:rsid w:val="002D6B5F"/>
    <w:rsid w:val="002D749C"/>
    <w:rsid w:val="002D7CAE"/>
    <w:rsid w:val="002E0319"/>
    <w:rsid w:val="002E05FA"/>
    <w:rsid w:val="002E069F"/>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292E"/>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2A89"/>
    <w:rsid w:val="00353F7B"/>
    <w:rsid w:val="003541AF"/>
    <w:rsid w:val="003548D8"/>
    <w:rsid w:val="00355162"/>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3A5"/>
    <w:rsid w:val="00374518"/>
    <w:rsid w:val="00374F04"/>
    <w:rsid w:val="00374FCB"/>
    <w:rsid w:val="003756DB"/>
    <w:rsid w:val="00375E50"/>
    <w:rsid w:val="00376945"/>
    <w:rsid w:val="003770BB"/>
    <w:rsid w:val="00377238"/>
    <w:rsid w:val="00377394"/>
    <w:rsid w:val="003802DC"/>
    <w:rsid w:val="00380513"/>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395"/>
    <w:rsid w:val="003B0B5B"/>
    <w:rsid w:val="003B1BB3"/>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23C"/>
    <w:rsid w:val="003C2393"/>
    <w:rsid w:val="003C26D8"/>
    <w:rsid w:val="003C29B1"/>
    <w:rsid w:val="003C2D21"/>
    <w:rsid w:val="003C5B18"/>
    <w:rsid w:val="003C5CB9"/>
    <w:rsid w:val="003C60C5"/>
    <w:rsid w:val="003C739F"/>
    <w:rsid w:val="003C74CD"/>
    <w:rsid w:val="003C7614"/>
    <w:rsid w:val="003C7735"/>
    <w:rsid w:val="003C788C"/>
    <w:rsid w:val="003C7C84"/>
    <w:rsid w:val="003C7E07"/>
    <w:rsid w:val="003D0BAE"/>
    <w:rsid w:val="003D0FC3"/>
    <w:rsid w:val="003D150E"/>
    <w:rsid w:val="003D16D6"/>
    <w:rsid w:val="003D19A3"/>
    <w:rsid w:val="003D1DA0"/>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D79A2"/>
    <w:rsid w:val="003E07AE"/>
    <w:rsid w:val="003E0B85"/>
    <w:rsid w:val="003E3C16"/>
    <w:rsid w:val="003E4431"/>
    <w:rsid w:val="003E49AA"/>
    <w:rsid w:val="003E5336"/>
    <w:rsid w:val="003E53CC"/>
    <w:rsid w:val="003E5C81"/>
    <w:rsid w:val="003E6316"/>
    <w:rsid w:val="003E6AC5"/>
    <w:rsid w:val="003E6B78"/>
    <w:rsid w:val="003E6DB2"/>
    <w:rsid w:val="003E7170"/>
    <w:rsid w:val="003F0096"/>
    <w:rsid w:val="003F0206"/>
    <w:rsid w:val="003F1181"/>
    <w:rsid w:val="003F1967"/>
    <w:rsid w:val="003F2282"/>
    <w:rsid w:val="003F2D5F"/>
    <w:rsid w:val="003F30FB"/>
    <w:rsid w:val="003F33BC"/>
    <w:rsid w:val="003F389E"/>
    <w:rsid w:val="003F4442"/>
    <w:rsid w:val="003F45E4"/>
    <w:rsid w:val="003F4932"/>
    <w:rsid w:val="003F4D7D"/>
    <w:rsid w:val="003F50E5"/>
    <w:rsid w:val="003F6418"/>
    <w:rsid w:val="003F6CD2"/>
    <w:rsid w:val="003F7727"/>
    <w:rsid w:val="003F7E8A"/>
    <w:rsid w:val="004021B6"/>
    <w:rsid w:val="00402CAB"/>
    <w:rsid w:val="00404486"/>
    <w:rsid w:val="0040466F"/>
    <w:rsid w:val="004049CD"/>
    <w:rsid w:val="0040570B"/>
    <w:rsid w:val="00405CED"/>
    <w:rsid w:val="00405EDB"/>
    <w:rsid w:val="0040624A"/>
    <w:rsid w:val="004063A3"/>
    <w:rsid w:val="00406460"/>
    <w:rsid w:val="0040686F"/>
    <w:rsid w:val="00407638"/>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48A"/>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EE5"/>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AF4"/>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155F"/>
    <w:rsid w:val="00472597"/>
    <w:rsid w:val="00472695"/>
    <w:rsid w:val="0047283C"/>
    <w:rsid w:val="00472A22"/>
    <w:rsid w:val="00472F2C"/>
    <w:rsid w:val="004731AC"/>
    <w:rsid w:val="004734B6"/>
    <w:rsid w:val="00473694"/>
    <w:rsid w:val="00473713"/>
    <w:rsid w:val="004752D3"/>
    <w:rsid w:val="00475C69"/>
    <w:rsid w:val="00475E7E"/>
    <w:rsid w:val="00477165"/>
    <w:rsid w:val="00477290"/>
    <w:rsid w:val="00477C35"/>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0FF5"/>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22CE"/>
    <w:rsid w:val="004C3624"/>
    <w:rsid w:val="004C3CE3"/>
    <w:rsid w:val="004C43F6"/>
    <w:rsid w:val="004C5319"/>
    <w:rsid w:val="004C5A88"/>
    <w:rsid w:val="004C621F"/>
    <w:rsid w:val="004C687A"/>
    <w:rsid w:val="004C68F8"/>
    <w:rsid w:val="004D0479"/>
    <w:rsid w:val="004D0DAA"/>
    <w:rsid w:val="004D0DFE"/>
    <w:rsid w:val="004D0EAE"/>
    <w:rsid w:val="004D117F"/>
    <w:rsid w:val="004D1E79"/>
    <w:rsid w:val="004D206E"/>
    <w:rsid w:val="004D22C3"/>
    <w:rsid w:val="004D2D96"/>
    <w:rsid w:val="004D31B8"/>
    <w:rsid w:val="004D31D1"/>
    <w:rsid w:val="004D4AB9"/>
    <w:rsid w:val="004D5134"/>
    <w:rsid w:val="004D54F6"/>
    <w:rsid w:val="004D5A1E"/>
    <w:rsid w:val="004D66C0"/>
    <w:rsid w:val="004D6790"/>
    <w:rsid w:val="004D6A13"/>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DDB"/>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2C4"/>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156"/>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77B90"/>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87E03"/>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0D03"/>
    <w:rsid w:val="005A10AF"/>
    <w:rsid w:val="005A11EA"/>
    <w:rsid w:val="005A1BFA"/>
    <w:rsid w:val="005A1EEE"/>
    <w:rsid w:val="005A242A"/>
    <w:rsid w:val="005A30AB"/>
    <w:rsid w:val="005A30BB"/>
    <w:rsid w:val="005A3673"/>
    <w:rsid w:val="005A3780"/>
    <w:rsid w:val="005A4072"/>
    <w:rsid w:val="005A4901"/>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708"/>
    <w:rsid w:val="005D3868"/>
    <w:rsid w:val="005D3D76"/>
    <w:rsid w:val="005D55BA"/>
    <w:rsid w:val="005D5971"/>
    <w:rsid w:val="005D5AA6"/>
    <w:rsid w:val="005D648A"/>
    <w:rsid w:val="005D69C3"/>
    <w:rsid w:val="005D6CBA"/>
    <w:rsid w:val="005D7168"/>
    <w:rsid w:val="005D7D05"/>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742"/>
    <w:rsid w:val="005E7AAE"/>
    <w:rsid w:val="005F0C98"/>
    <w:rsid w:val="005F1C3B"/>
    <w:rsid w:val="005F23D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6E7"/>
    <w:rsid w:val="00620E82"/>
    <w:rsid w:val="00621F53"/>
    <w:rsid w:val="006220EF"/>
    <w:rsid w:val="00622655"/>
    <w:rsid w:val="006226AD"/>
    <w:rsid w:val="00622E2A"/>
    <w:rsid w:val="00622E73"/>
    <w:rsid w:val="0062308E"/>
    <w:rsid w:val="006233E8"/>
    <w:rsid w:val="00623AAE"/>
    <w:rsid w:val="006243AE"/>
    <w:rsid w:val="006244C9"/>
    <w:rsid w:val="0062495F"/>
    <w:rsid w:val="00624D3A"/>
    <w:rsid w:val="006253E2"/>
    <w:rsid w:val="006255B0"/>
    <w:rsid w:val="006256D8"/>
    <w:rsid w:val="00625706"/>
    <w:rsid w:val="006259BA"/>
    <w:rsid w:val="00625F40"/>
    <w:rsid w:val="00627740"/>
    <w:rsid w:val="00630084"/>
    <w:rsid w:val="006304BC"/>
    <w:rsid w:val="00630DCE"/>
    <w:rsid w:val="0063120A"/>
    <w:rsid w:val="00631473"/>
    <w:rsid w:val="00631585"/>
    <w:rsid w:val="00632597"/>
    <w:rsid w:val="00632E7F"/>
    <w:rsid w:val="00633C5C"/>
    <w:rsid w:val="006340AD"/>
    <w:rsid w:val="006349D5"/>
    <w:rsid w:val="006363B1"/>
    <w:rsid w:val="0063644D"/>
    <w:rsid w:val="00636C18"/>
    <w:rsid w:val="00636DCE"/>
    <w:rsid w:val="00636E9B"/>
    <w:rsid w:val="00637F7A"/>
    <w:rsid w:val="006416A7"/>
    <w:rsid w:val="00641D76"/>
    <w:rsid w:val="006422C1"/>
    <w:rsid w:val="00642724"/>
    <w:rsid w:val="00643628"/>
    <w:rsid w:val="00646834"/>
    <w:rsid w:val="00646B20"/>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1A3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D39"/>
    <w:rsid w:val="00693E1F"/>
    <w:rsid w:val="00694EC6"/>
    <w:rsid w:val="006967DA"/>
    <w:rsid w:val="00696CFD"/>
    <w:rsid w:val="00696EAC"/>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1BB"/>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676"/>
    <w:rsid w:val="006E6AA9"/>
    <w:rsid w:val="006E7134"/>
    <w:rsid w:val="006E7309"/>
    <w:rsid w:val="006E7521"/>
    <w:rsid w:val="006E7700"/>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397"/>
    <w:rsid w:val="0070695A"/>
    <w:rsid w:val="00706B54"/>
    <w:rsid w:val="00706BEE"/>
    <w:rsid w:val="00706DB5"/>
    <w:rsid w:val="007073BE"/>
    <w:rsid w:val="007074E7"/>
    <w:rsid w:val="0071072F"/>
    <w:rsid w:val="00710B3D"/>
    <w:rsid w:val="00712C90"/>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E79"/>
    <w:rsid w:val="00723219"/>
    <w:rsid w:val="00723562"/>
    <w:rsid w:val="00723AC2"/>
    <w:rsid w:val="00723B01"/>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2F0F"/>
    <w:rsid w:val="00733347"/>
    <w:rsid w:val="007349A2"/>
    <w:rsid w:val="00734F9D"/>
    <w:rsid w:val="00737B1A"/>
    <w:rsid w:val="0074036B"/>
    <w:rsid w:val="0074076A"/>
    <w:rsid w:val="0074182E"/>
    <w:rsid w:val="00741AF4"/>
    <w:rsid w:val="00741CF3"/>
    <w:rsid w:val="00742088"/>
    <w:rsid w:val="007427B5"/>
    <w:rsid w:val="0074296C"/>
    <w:rsid w:val="00742B99"/>
    <w:rsid w:val="00742C83"/>
    <w:rsid w:val="0074360F"/>
    <w:rsid w:val="00743640"/>
    <w:rsid w:val="00745739"/>
    <w:rsid w:val="0074741D"/>
    <w:rsid w:val="0075030A"/>
    <w:rsid w:val="00750CAB"/>
    <w:rsid w:val="00751CE5"/>
    <w:rsid w:val="00752B89"/>
    <w:rsid w:val="007533CB"/>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1FB"/>
    <w:rsid w:val="00757246"/>
    <w:rsid w:val="00757649"/>
    <w:rsid w:val="00757885"/>
    <w:rsid w:val="00757D08"/>
    <w:rsid w:val="00760631"/>
    <w:rsid w:val="007608B6"/>
    <w:rsid w:val="007609A3"/>
    <w:rsid w:val="007613D1"/>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A2E"/>
    <w:rsid w:val="00771BF9"/>
    <w:rsid w:val="00771D77"/>
    <w:rsid w:val="007722C5"/>
    <w:rsid w:val="00772F8A"/>
    <w:rsid w:val="0077429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1C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692"/>
    <w:rsid w:val="007A7A96"/>
    <w:rsid w:val="007A7D12"/>
    <w:rsid w:val="007B029F"/>
    <w:rsid w:val="007B03AF"/>
    <w:rsid w:val="007B109F"/>
    <w:rsid w:val="007B1726"/>
    <w:rsid w:val="007B1A93"/>
    <w:rsid w:val="007B1E15"/>
    <w:rsid w:val="007B1EB9"/>
    <w:rsid w:val="007B2D3B"/>
    <w:rsid w:val="007B3374"/>
    <w:rsid w:val="007B47C1"/>
    <w:rsid w:val="007B4F2C"/>
    <w:rsid w:val="007B52CD"/>
    <w:rsid w:val="007B54E4"/>
    <w:rsid w:val="007B5F89"/>
    <w:rsid w:val="007B71C4"/>
    <w:rsid w:val="007B7DC1"/>
    <w:rsid w:val="007B7EDB"/>
    <w:rsid w:val="007C19AD"/>
    <w:rsid w:val="007C2FC3"/>
    <w:rsid w:val="007C3598"/>
    <w:rsid w:val="007C372B"/>
    <w:rsid w:val="007C3D3C"/>
    <w:rsid w:val="007C56C8"/>
    <w:rsid w:val="007C602C"/>
    <w:rsid w:val="007C6247"/>
    <w:rsid w:val="007C71A3"/>
    <w:rsid w:val="007C7A19"/>
    <w:rsid w:val="007C7D00"/>
    <w:rsid w:val="007C7D01"/>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6B0"/>
    <w:rsid w:val="007E6D62"/>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16967"/>
    <w:rsid w:val="00820DFC"/>
    <w:rsid w:val="008210CA"/>
    <w:rsid w:val="008211BE"/>
    <w:rsid w:val="008214CF"/>
    <w:rsid w:val="00821839"/>
    <w:rsid w:val="008221B3"/>
    <w:rsid w:val="00822764"/>
    <w:rsid w:val="00822EA7"/>
    <w:rsid w:val="00823342"/>
    <w:rsid w:val="00824470"/>
    <w:rsid w:val="008248B3"/>
    <w:rsid w:val="00824B1D"/>
    <w:rsid w:val="008253C2"/>
    <w:rsid w:val="008257CC"/>
    <w:rsid w:val="00825EA8"/>
    <w:rsid w:val="008275D7"/>
    <w:rsid w:val="0082778D"/>
    <w:rsid w:val="00830193"/>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1D83"/>
    <w:rsid w:val="00852B85"/>
    <w:rsid w:val="00852D38"/>
    <w:rsid w:val="00852E19"/>
    <w:rsid w:val="00853039"/>
    <w:rsid w:val="00853193"/>
    <w:rsid w:val="00853CB9"/>
    <w:rsid w:val="00855277"/>
    <w:rsid w:val="00855375"/>
    <w:rsid w:val="00855B99"/>
    <w:rsid w:val="00856840"/>
    <w:rsid w:val="00856F00"/>
    <w:rsid w:val="0085727B"/>
    <w:rsid w:val="008579C9"/>
    <w:rsid w:val="00857BCE"/>
    <w:rsid w:val="008602B4"/>
    <w:rsid w:val="00860390"/>
    <w:rsid w:val="00860BB2"/>
    <w:rsid w:val="00860D8E"/>
    <w:rsid w:val="00861C03"/>
    <w:rsid w:val="00861C62"/>
    <w:rsid w:val="0086206D"/>
    <w:rsid w:val="0086252A"/>
    <w:rsid w:val="00862A77"/>
    <w:rsid w:val="00862DAB"/>
    <w:rsid w:val="008632EF"/>
    <w:rsid w:val="00863EA5"/>
    <w:rsid w:val="00864489"/>
    <w:rsid w:val="00864E9B"/>
    <w:rsid w:val="008651D4"/>
    <w:rsid w:val="00866062"/>
    <w:rsid w:val="008663CB"/>
    <w:rsid w:val="008672EF"/>
    <w:rsid w:val="00867966"/>
    <w:rsid w:val="00867BD2"/>
    <w:rsid w:val="0087049C"/>
    <w:rsid w:val="008706E0"/>
    <w:rsid w:val="00870D83"/>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2FF6"/>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16D0"/>
    <w:rsid w:val="008A2EF9"/>
    <w:rsid w:val="008A31D2"/>
    <w:rsid w:val="008A345D"/>
    <w:rsid w:val="008A3466"/>
    <w:rsid w:val="008A379B"/>
    <w:rsid w:val="008A395B"/>
    <w:rsid w:val="008A3A69"/>
    <w:rsid w:val="008A4041"/>
    <w:rsid w:val="008A4075"/>
    <w:rsid w:val="008A4348"/>
    <w:rsid w:val="008A5025"/>
    <w:rsid w:val="008A58EE"/>
    <w:rsid w:val="008A5940"/>
    <w:rsid w:val="008A7106"/>
    <w:rsid w:val="008A753B"/>
    <w:rsid w:val="008A7572"/>
    <w:rsid w:val="008A7D5B"/>
    <w:rsid w:val="008B0808"/>
    <w:rsid w:val="008B0A2C"/>
    <w:rsid w:val="008B15B3"/>
    <w:rsid w:val="008B1E3C"/>
    <w:rsid w:val="008B1E5B"/>
    <w:rsid w:val="008B2405"/>
    <w:rsid w:val="008B25EB"/>
    <w:rsid w:val="008B2BB0"/>
    <w:rsid w:val="008B3AA5"/>
    <w:rsid w:val="008B5664"/>
    <w:rsid w:val="008B56F0"/>
    <w:rsid w:val="008B5A5F"/>
    <w:rsid w:val="008B5AEE"/>
    <w:rsid w:val="008B6088"/>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50F"/>
    <w:rsid w:val="008D5842"/>
    <w:rsid w:val="008D6038"/>
    <w:rsid w:val="008D6223"/>
    <w:rsid w:val="008D656B"/>
    <w:rsid w:val="008D6D7B"/>
    <w:rsid w:val="008D772D"/>
    <w:rsid w:val="008D7EB7"/>
    <w:rsid w:val="008E032E"/>
    <w:rsid w:val="008E07F3"/>
    <w:rsid w:val="008E1562"/>
    <w:rsid w:val="008E15BC"/>
    <w:rsid w:val="008E17DA"/>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22"/>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1DFB"/>
    <w:rsid w:val="009224E1"/>
    <w:rsid w:val="00923292"/>
    <w:rsid w:val="009232AB"/>
    <w:rsid w:val="00923418"/>
    <w:rsid w:val="00923506"/>
    <w:rsid w:val="00923608"/>
    <w:rsid w:val="0092387A"/>
    <w:rsid w:val="009238E5"/>
    <w:rsid w:val="00924005"/>
    <w:rsid w:val="00924035"/>
    <w:rsid w:val="00924FF8"/>
    <w:rsid w:val="009256F0"/>
    <w:rsid w:val="00925915"/>
    <w:rsid w:val="00926000"/>
    <w:rsid w:val="00926032"/>
    <w:rsid w:val="009269AA"/>
    <w:rsid w:val="0092734E"/>
    <w:rsid w:val="00927B11"/>
    <w:rsid w:val="00927F8B"/>
    <w:rsid w:val="0093027C"/>
    <w:rsid w:val="00930FF5"/>
    <w:rsid w:val="00931245"/>
    <w:rsid w:val="0093146C"/>
    <w:rsid w:val="00931BD0"/>
    <w:rsid w:val="009321A4"/>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075"/>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0A"/>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6971"/>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94A"/>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052"/>
    <w:rsid w:val="009903A9"/>
    <w:rsid w:val="00990A5A"/>
    <w:rsid w:val="00990B63"/>
    <w:rsid w:val="00990BD5"/>
    <w:rsid w:val="00991656"/>
    <w:rsid w:val="00991972"/>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1B2"/>
    <w:rsid w:val="009C54DB"/>
    <w:rsid w:val="009C5B89"/>
    <w:rsid w:val="009C6AFD"/>
    <w:rsid w:val="009C6B2F"/>
    <w:rsid w:val="009C7441"/>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07A2"/>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C1F"/>
    <w:rsid w:val="009E7E46"/>
    <w:rsid w:val="009E7FC1"/>
    <w:rsid w:val="009F0AAC"/>
    <w:rsid w:val="009F0B4D"/>
    <w:rsid w:val="009F0D1C"/>
    <w:rsid w:val="009F150E"/>
    <w:rsid w:val="009F249C"/>
    <w:rsid w:val="009F288F"/>
    <w:rsid w:val="009F2E0F"/>
    <w:rsid w:val="009F3FB5"/>
    <w:rsid w:val="009F4108"/>
    <w:rsid w:val="009F436F"/>
    <w:rsid w:val="009F4F07"/>
    <w:rsid w:val="009F6726"/>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07EC"/>
    <w:rsid w:val="00A315A9"/>
    <w:rsid w:val="00A319D0"/>
    <w:rsid w:val="00A32316"/>
    <w:rsid w:val="00A33FD4"/>
    <w:rsid w:val="00A34C67"/>
    <w:rsid w:val="00A34D62"/>
    <w:rsid w:val="00A3611D"/>
    <w:rsid w:val="00A36339"/>
    <w:rsid w:val="00A36D70"/>
    <w:rsid w:val="00A36F68"/>
    <w:rsid w:val="00A37451"/>
    <w:rsid w:val="00A3746D"/>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72B"/>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81A"/>
    <w:rsid w:val="00A71BDB"/>
    <w:rsid w:val="00A72759"/>
    <w:rsid w:val="00A743E9"/>
    <w:rsid w:val="00A75E88"/>
    <w:rsid w:val="00A76A40"/>
    <w:rsid w:val="00A77273"/>
    <w:rsid w:val="00A77560"/>
    <w:rsid w:val="00A775F6"/>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A01"/>
    <w:rsid w:val="00AA1C25"/>
    <w:rsid w:val="00AA1D64"/>
    <w:rsid w:val="00AA1EF7"/>
    <w:rsid w:val="00AA1F81"/>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AF7444"/>
    <w:rsid w:val="00B00376"/>
    <w:rsid w:val="00B00981"/>
    <w:rsid w:val="00B017C2"/>
    <w:rsid w:val="00B01CAB"/>
    <w:rsid w:val="00B020EE"/>
    <w:rsid w:val="00B026C1"/>
    <w:rsid w:val="00B02911"/>
    <w:rsid w:val="00B02B9C"/>
    <w:rsid w:val="00B03382"/>
    <w:rsid w:val="00B0353B"/>
    <w:rsid w:val="00B03E4B"/>
    <w:rsid w:val="00B040B2"/>
    <w:rsid w:val="00B04A50"/>
    <w:rsid w:val="00B04AAA"/>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AE0"/>
    <w:rsid w:val="00B20E14"/>
    <w:rsid w:val="00B21921"/>
    <w:rsid w:val="00B21C82"/>
    <w:rsid w:val="00B21E66"/>
    <w:rsid w:val="00B21FE3"/>
    <w:rsid w:val="00B227C6"/>
    <w:rsid w:val="00B22C0D"/>
    <w:rsid w:val="00B22D42"/>
    <w:rsid w:val="00B23C15"/>
    <w:rsid w:val="00B24029"/>
    <w:rsid w:val="00B257DB"/>
    <w:rsid w:val="00B25BFE"/>
    <w:rsid w:val="00B25CF5"/>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755"/>
    <w:rsid w:val="00B37932"/>
    <w:rsid w:val="00B37D97"/>
    <w:rsid w:val="00B37EE2"/>
    <w:rsid w:val="00B4043C"/>
    <w:rsid w:val="00B404D4"/>
    <w:rsid w:val="00B40A32"/>
    <w:rsid w:val="00B418E8"/>
    <w:rsid w:val="00B41E14"/>
    <w:rsid w:val="00B42100"/>
    <w:rsid w:val="00B42285"/>
    <w:rsid w:val="00B435B1"/>
    <w:rsid w:val="00B435C6"/>
    <w:rsid w:val="00B43EEC"/>
    <w:rsid w:val="00B447FE"/>
    <w:rsid w:val="00B45506"/>
    <w:rsid w:val="00B45616"/>
    <w:rsid w:val="00B45F85"/>
    <w:rsid w:val="00B46023"/>
    <w:rsid w:val="00B46AC0"/>
    <w:rsid w:val="00B474CB"/>
    <w:rsid w:val="00B475CF"/>
    <w:rsid w:val="00B47E60"/>
    <w:rsid w:val="00B47F5A"/>
    <w:rsid w:val="00B504BD"/>
    <w:rsid w:val="00B50689"/>
    <w:rsid w:val="00B51390"/>
    <w:rsid w:val="00B51D1D"/>
    <w:rsid w:val="00B52050"/>
    <w:rsid w:val="00B5249B"/>
    <w:rsid w:val="00B52CD6"/>
    <w:rsid w:val="00B5310E"/>
    <w:rsid w:val="00B5358D"/>
    <w:rsid w:val="00B54311"/>
    <w:rsid w:val="00B54DCB"/>
    <w:rsid w:val="00B560C9"/>
    <w:rsid w:val="00B56214"/>
    <w:rsid w:val="00B56533"/>
    <w:rsid w:val="00B56CFC"/>
    <w:rsid w:val="00B57650"/>
    <w:rsid w:val="00B578F5"/>
    <w:rsid w:val="00B57C1F"/>
    <w:rsid w:val="00B602C1"/>
    <w:rsid w:val="00B60C60"/>
    <w:rsid w:val="00B60E0B"/>
    <w:rsid w:val="00B619DD"/>
    <w:rsid w:val="00B61BE2"/>
    <w:rsid w:val="00B62083"/>
    <w:rsid w:val="00B6266F"/>
    <w:rsid w:val="00B62A3E"/>
    <w:rsid w:val="00B62CDA"/>
    <w:rsid w:val="00B62E0B"/>
    <w:rsid w:val="00B64434"/>
    <w:rsid w:val="00B64C01"/>
    <w:rsid w:val="00B64F71"/>
    <w:rsid w:val="00B651B5"/>
    <w:rsid w:val="00B65316"/>
    <w:rsid w:val="00B6562C"/>
    <w:rsid w:val="00B65FC6"/>
    <w:rsid w:val="00B66F2D"/>
    <w:rsid w:val="00B6781F"/>
    <w:rsid w:val="00B678C9"/>
    <w:rsid w:val="00B67DFA"/>
    <w:rsid w:val="00B70829"/>
    <w:rsid w:val="00B71055"/>
    <w:rsid w:val="00B71DFD"/>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3B8"/>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578"/>
    <w:rsid w:val="00BA4BFC"/>
    <w:rsid w:val="00BA51C4"/>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490"/>
    <w:rsid w:val="00BC7B0B"/>
    <w:rsid w:val="00BC7D9C"/>
    <w:rsid w:val="00BD115C"/>
    <w:rsid w:val="00BD11ED"/>
    <w:rsid w:val="00BD123F"/>
    <w:rsid w:val="00BD13B4"/>
    <w:rsid w:val="00BD1432"/>
    <w:rsid w:val="00BD21A3"/>
    <w:rsid w:val="00BD2893"/>
    <w:rsid w:val="00BD2B2D"/>
    <w:rsid w:val="00BD2F3B"/>
    <w:rsid w:val="00BD3372"/>
    <w:rsid w:val="00BD35B0"/>
    <w:rsid w:val="00BD382E"/>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E7F6A"/>
    <w:rsid w:val="00BF19CE"/>
    <w:rsid w:val="00BF20D5"/>
    <w:rsid w:val="00BF2B2D"/>
    <w:rsid w:val="00BF2B6F"/>
    <w:rsid w:val="00BF35FD"/>
    <w:rsid w:val="00BF438F"/>
    <w:rsid w:val="00BF49A5"/>
    <w:rsid w:val="00BF4BD1"/>
    <w:rsid w:val="00BF4CBA"/>
    <w:rsid w:val="00BF5552"/>
    <w:rsid w:val="00BF6023"/>
    <w:rsid w:val="00BF63F4"/>
    <w:rsid w:val="00BF64A6"/>
    <w:rsid w:val="00BF6731"/>
    <w:rsid w:val="00BF676A"/>
    <w:rsid w:val="00BF6E1E"/>
    <w:rsid w:val="00BF73F2"/>
    <w:rsid w:val="00BF7CE7"/>
    <w:rsid w:val="00C00442"/>
    <w:rsid w:val="00C01133"/>
    <w:rsid w:val="00C016FA"/>
    <w:rsid w:val="00C017C8"/>
    <w:rsid w:val="00C0193B"/>
    <w:rsid w:val="00C01C3A"/>
    <w:rsid w:val="00C02766"/>
    <w:rsid w:val="00C02C41"/>
    <w:rsid w:val="00C034DB"/>
    <w:rsid w:val="00C041BF"/>
    <w:rsid w:val="00C04352"/>
    <w:rsid w:val="00C05549"/>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34B"/>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3427"/>
    <w:rsid w:val="00C3400F"/>
    <w:rsid w:val="00C340D1"/>
    <w:rsid w:val="00C3410E"/>
    <w:rsid w:val="00C344E1"/>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B7B"/>
    <w:rsid w:val="00C44D45"/>
    <w:rsid w:val="00C44E9C"/>
    <w:rsid w:val="00C4542B"/>
    <w:rsid w:val="00C454C3"/>
    <w:rsid w:val="00C45AF5"/>
    <w:rsid w:val="00C46555"/>
    <w:rsid w:val="00C465A7"/>
    <w:rsid w:val="00C46F7D"/>
    <w:rsid w:val="00C479B5"/>
    <w:rsid w:val="00C47B7B"/>
    <w:rsid w:val="00C506A9"/>
    <w:rsid w:val="00C50739"/>
    <w:rsid w:val="00C50C20"/>
    <w:rsid w:val="00C50D61"/>
    <w:rsid w:val="00C50E99"/>
    <w:rsid w:val="00C511D0"/>
    <w:rsid w:val="00C5126A"/>
    <w:rsid w:val="00C52491"/>
    <w:rsid w:val="00C52F7E"/>
    <w:rsid w:val="00C53731"/>
    <w:rsid w:val="00C53EB3"/>
    <w:rsid w:val="00C54A81"/>
    <w:rsid w:val="00C54D71"/>
    <w:rsid w:val="00C54FA7"/>
    <w:rsid w:val="00C556DF"/>
    <w:rsid w:val="00C563F5"/>
    <w:rsid w:val="00C570F7"/>
    <w:rsid w:val="00C5788C"/>
    <w:rsid w:val="00C60340"/>
    <w:rsid w:val="00C613D6"/>
    <w:rsid w:val="00C6225F"/>
    <w:rsid w:val="00C62E36"/>
    <w:rsid w:val="00C633B9"/>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2F99"/>
    <w:rsid w:val="00C73229"/>
    <w:rsid w:val="00C736FE"/>
    <w:rsid w:val="00C73B98"/>
    <w:rsid w:val="00C74118"/>
    <w:rsid w:val="00C743FB"/>
    <w:rsid w:val="00C74C08"/>
    <w:rsid w:val="00C7508C"/>
    <w:rsid w:val="00C75196"/>
    <w:rsid w:val="00C75F6C"/>
    <w:rsid w:val="00C7609D"/>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5B35"/>
    <w:rsid w:val="00C8636D"/>
    <w:rsid w:val="00C86A1F"/>
    <w:rsid w:val="00C86FDB"/>
    <w:rsid w:val="00C87FCE"/>
    <w:rsid w:val="00C90B49"/>
    <w:rsid w:val="00C91CEC"/>
    <w:rsid w:val="00C91D24"/>
    <w:rsid w:val="00C91DD1"/>
    <w:rsid w:val="00C91DE3"/>
    <w:rsid w:val="00C91F00"/>
    <w:rsid w:val="00C922EE"/>
    <w:rsid w:val="00C923C2"/>
    <w:rsid w:val="00C92955"/>
    <w:rsid w:val="00C92C7F"/>
    <w:rsid w:val="00C92EDE"/>
    <w:rsid w:val="00C9369D"/>
    <w:rsid w:val="00C93ECF"/>
    <w:rsid w:val="00C93FFA"/>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420"/>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3C1"/>
    <w:rsid w:val="00CE0D55"/>
    <w:rsid w:val="00CE1318"/>
    <w:rsid w:val="00CE2A44"/>
    <w:rsid w:val="00CE422D"/>
    <w:rsid w:val="00CE5A78"/>
    <w:rsid w:val="00CE6166"/>
    <w:rsid w:val="00CE668C"/>
    <w:rsid w:val="00CE6B32"/>
    <w:rsid w:val="00CE78AE"/>
    <w:rsid w:val="00CE7C47"/>
    <w:rsid w:val="00CE7CAD"/>
    <w:rsid w:val="00CF032A"/>
    <w:rsid w:val="00CF04C1"/>
    <w:rsid w:val="00CF054A"/>
    <w:rsid w:val="00CF0610"/>
    <w:rsid w:val="00CF0BDD"/>
    <w:rsid w:val="00CF0F32"/>
    <w:rsid w:val="00CF0FC1"/>
    <w:rsid w:val="00CF19DA"/>
    <w:rsid w:val="00CF1CC0"/>
    <w:rsid w:val="00CF2238"/>
    <w:rsid w:val="00CF2653"/>
    <w:rsid w:val="00CF297A"/>
    <w:rsid w:val="00CF34C6"/>
    <w:rsid w:val="00CF4565"/>
    <w:rsid w:val="00CF45E4"/>
    <w:rsid w:val="00CF465C"/>
    <w:rsid w:val="00CF4C1C"/>
    <w:rsid w:val="00CF4DBC"/>
    <w:rsid w:val="00CF4E0C"/>
    <w:rsid w:val="00CF5263"/>
    <w:rsid w:val="00CF54AB"/>
    <w:rsid w:val="00CF58C1"/>
    <w:rsid w:val="00CF59A0"/>
    <w:rsid w:val="00CF7260"/>
    <w:rsid w:val="00CF7470"/>
    <w:rsid w:val="00D0035A"/>
    <w:rsid w:val="00D00692"/>
    <w:rsid w:val="00D00738"/>
    <w:rsid w:val="00D0083E"/>
    <w:rsid w:val="00D0158B"/>
    <w:rsid w:val="00D01B21"/>
    <w:rsid w:val="00D025B6"/>
    <w:rsid w:val="00D02E7A"/>
    <w:rsid w:val="00D03727"/>
    <w:rsid w:val="00D0378A"/>
    <w:rsid w:val="00D047FA"/>
    <w:rsid w:val="00D05132"/>
    <w:rsid w:val="00D05339"/>
    <w:rsid w:val="00D07252"/>
    <w:rsid w:val="00D074F4"/>
    <w:rsid w:val="00D07988"/>
    <w:rsid w:val="00D07CE1"/>
    <w:rsid w:val="00D07D09"/>
    <w:rsid w:val="00D07FD0"/>
    <w:rsid w:val="00D1026A"/>
    <w:rsid w:val="00D108D3"/>
    <w:rsid w:val="00D11047"/>
    <w:rsid w:val="00D1169E"/>
    <w:rsid w:val="00D11B0B"/>
    <w:rsid w:val="00D11DBC"/>
    <w:rsid w:val="00D12293"/>
    <w:rsid w:val="00D127FE"/>
    <w:rsid w:val="00D132B8"/>
    <w:rsid w:val="00D13BA9"/>
    <w:rsid w:val="00D14140"/>
    <w:rsid w:val="00D1458A"/>
    <w:rsid w:val="00D14757"/>
    <w:rsid w:val="00D1516C"/>
    <w:rsid w:val="00D15194"/>
    <w:rsid w:val="00D154D6"/>
    <w:rsid w:val="00D15FE9"/>
    <w:rsid w:val="00D16A03"/>
    <w:rsid w:val="00D20117"/>
    <w:rsid w:val="00D20584"/>
    <w:rsid w:val="00D20909"/>
    <w:rsid w:val="00D20F4C"/>
    <w:rsid w:val="00D2162C"/>
    <w:rsid w:val="00D2166F"/>
    <w:rsid w:val="00D21A3C"/>
    <w:rsid w:val="00D21AF2"/>
    <w:rsid w:val="00D22589"/>
    <w:rsid w:val="00D22D08"/>
    <w:rsid w:val="00D22D9D"/>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37A7B"/>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3F0F"/>
    <w:rsid w:val="00D541AA"/>
    <w:rsid w:val="00D54AC9"/>
    <w:rsid w:val="00D54CA5"/>
    <w:rsid w:val="00D556D4"/>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C9D"/>
    <w:rsid w:val="00D66E18"/>
    <w:rsid w:val="00D71374"/>
    <w:rsid w:val="00D715E5"/>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6AD"/>
    <w:rsid w:val="00D91BE1"/>
    <w:rsid w:val="00D91DD9"/>
    <w:rsid w:val="00D9294C"/>
    <w:rsid w:val="00D92B70"/>
    <w:rsid w:val="00D93094"/>
    <w:rsid w:val="00D93EE9"/>
    <w:rsid w:val="00D940F2"/>
    <w:rsid w:val="00D94252"/>
    <w:rsid w:val="00D9444F"/>
    <w:rsid w:val="00D9482A"/>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4AF3"/>
    <w:rsid w:val="00DA530C"/>
    <w:rsid w:val="00DA53AA"/>
    <w:rsid w:val="00DA59EE"/>
    <w:rsid w:val="00DA6085"/>
    <w:rsid w:val="00DA6148"/>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4B4F"/>
    <w:rsid w:val="00DC50B8"/>
    <w:rsid w:val="00DC5311"/>
    <w:rsid w:val="00DC5672"/>
    <w:rsid w:val="00DC6001"/>
    <w:rsid w:val="00DC60A2"/>
    <w:rsid w:val="00DC60C4"/>
    <w:rsid w:val="00DC60CC"/>
    <w:rsid w:val="00DC6600"/>
    <w:rsid w:val="00DC67BD"/>
    <w:rsid w:val="00DC683D"/>
    <w:rsid w:val="00DC6924"/>
    <w:rsid w:val="00DC70AC"/>
    <w:rsid w:val="00DC71F2"/>
    <w:rsid w:val="00DC7A3B"/>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581A"/>
    <w:rsid w:val="00E16554"/>
    <w:rsid w:val="00E16A8F"/>
    <w:rsid w:val="00E20275"/>
    <w:rsid w:val="00E2094F"/>
    <w:rsid w:val="00E20C4F"/>
    <w:rsid w:val="00E21278"/>
    <w:rsid w:val="00E21DDA"/>
    <w:rsid w:val="00E22127"/>
    <w:rsid w:val="00E224AC"/>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4C78"/>
    <w:rsid w:val="00E3540E"/>
    <w:rsid w:val="00E355F5"/>
    <w:rsid w:val="00E357EC"/>
    <w:rsid w:val="00E35B29"/>
    <w:rsid w:val="00E35D98"/>
    <w:rsid w:val="00E35F64"/>
    <w:rsid w:val="00E36067"/>
    <w:rsid w:val="00E36A1B"/>
    <w:rsid w:val="00E377F9"/>
    <w:rsid w:val="00E37AC1"/>
    <w:rsid w:val="00E400F8"/>
    <w:rsid w:val="00E41600"/>
    <w:rsid w:val="00E41E0D"/>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0F6"/>
    <w:rsid w:val="00E64744"/>
    <w:rsid w:val="00E64870"/>
    <w:rsid w:val="00E648FF"/>
    <w:rsid w:val="00E649FE"/>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1D1"/>
    <w:rsid w:val="00E74BE7"/>
    <w:rsid w:val="00E752B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97AC8"/>
    <w:rsid w:val="00E97D07"/>
    <w:rsid w:val="00EA2203"/>
    <w:rsid w:val="00EA26FC"/>
    <w:rsid w:val="00EA3B5A"/>
    <w:rsid w:val="00EA3C7F"/>
    <w:rsid w:val="00EA410E"/>
    <w:rsid w:val="00EA4D97"/>
    <w:rsid w:val="00EA53C2"/>
    <w:rsid w:val="00EA5695"/>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16C9"/>
    <w:rsid w:val="00ED2E52"/>
    <w:rsid w:val="00ED3024"/>
    <w:rsid w:val="00ED3C4B"/>
    <w:rsid w:val="00ED4B6F"/>
    <w:rsid w:val="00ED4DA7"/>
    <w:rsid w:val="00ED5AA6"/>
    <w:rsid w:val="00ED5BF8"/>
    <w:rsid w:val="00ED760B"/>
    <w:rsid w:val="00ED782D"/>
    <w:rsid w:val="00EE0E40"/>
    <w:rsid w:val="00EE1304"/>
    <w:rsid w:val="00EE16FA"/>
    <w:rsid w:val="00EE19E5"/>
    <w:rsid w:val="00EE2323"/>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1B0B"/>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3E7"/>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4E2D"/>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78E"/>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5AE4"/>
    <w:rsid w:val="00F65EEE"/>
    <w:rsid w:val="00F6766A"/>
    <w:rsid w:val="00F6783E"/>
    <w:rsid w:val="00F67B15"/>
    <w:rsid w:val="00F70D0D"/>
    <w:rsid w:val="00F70DBE"/>
    <w:rsid w:val="00F7144F"/>
    <w:rsid w:val="00F71888"/>
    <w:rsid w:val="00F71BB8"/>
    <w:rsid w:val="00F72E43"/>
    <w:rsid w:val="00F732EC"/>
    <w:rsid w:val="00F73587"/>
    <w:rsid w:val="00F73D08"/>
    <w:rsid w:val="00F7511A"/>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495B"/>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A86"/>
    <w:rsid w:val="00FB5C13"/>
    <w:rsid w:val="00FB5F17"/>
    <w:rsid w:val="00FB6165"/>
    <w:rsid w:val="00FB6217"/>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4F3"/>
    <w:rsid w:val="00FD6772"/>
    <w:rsid w:val="00FD6A33"/>
    <w:rsid w:val="00FD6DB5"/>
    <w:rsid w:val="00FD7C14"/>
    <w:rsid w:val="00FD7DC6"/>
    <w:rsid w:val="00FE0651"/>
    <w:rsid w:val="00FE0B78"/>
    <w:rsid w:val="00FE0ED4"/>
    <w:rsid w:val="00FE110C"/>
    <w:rsid w:val="00FE19B7"/>
    <w:rsid w:val="00FE2729"/>
    <w:rsid w:val="00FE2E42"/>
    <w:rsid w:val="00FE3169"/>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294"/>
    <w:rsid w:val="00FF2310"/>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40EE3"/>
  <w15:chartTrackingRefBased/>
  <w15:docId w15:val="{FC2B9660-B498-417F-B4F2-6B1E5BB7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692"/>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Normal"/>
    <w:link w:val="Heading1Char"/>
    <w:qFormat/>
    <w:rsid w:val="00CF34C6"/>
    <w:p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qFormat/>
    <w:rsid w:val="00CF34C6"/>
    <w:pPr>
      <w:outlineLvl w:val="1"/>
    </w:pPr>
    <w:rPr>
      <w:b/>
      <w:bCs/>
      <w:sz w:val="24"/>
    </w:rPr>
  </w:style>
  <w:style w:type="paragraph" w:styleId="Heading3">
    <w:name w:val="heading 3"/>
    <w:aliases w:val="h3,Underrubrik2,H3,Memo Heading 3,no break,0H,l3,3,list 3,Head 3,1.1.1,3rd level,Major Section Sub Section,PA Minor Section,Head3,Level 3 Head,31,32,33,311,321,34,312,322,35,313,323,36,314,324,37,315,325,38,316,326,39,317,327,310,318,328"/>
    <w:basedOn w:val="Normal"/>
    <w:next w:val="Normal"/>
    <w:link w:val="Heading3Char"/>
    <w:qFormat/>
    <w:rsid w:val="00CF34C6"/>
    <w:pPr>
      <w:outlineLvl w:val="2"/>
    </w:p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CF34C6"/>
    <w:pPr>
      <w:keepNext/>
      <w:spacing w:before="240" w:after="60"/>
      <w:outlineLvl w:val="3"/>
    </w:pPr>
    <w:rPr>
      <w:b/>
      <w:bCs/>
      <w:sz w:val="28"/>
      <w:szCs w:val="28"/>
    </w:rPr>
  </w:style>
  <w:style w:type="paragraph" w:styleId="Heading5">
    <w:name w:val="heading 5"/>
    <w:aliases w:val="h5,Heading5"/>
    <w:basedOn w:val="Normal"/>
    <w:next w:val="Normal"/>
    <w:qFormat/>
    <w:rsid w:val="00CF34C6"/>
    <w:pPr>
      <w:spacing w:before="240" w:after="60"/>
      <w:outlineLvl w:val="4"/>
    </w:pPr>
    <w:rPr>
      <w:b/>
      <w:bCs/>
      <w:i/>
      <w:iCs/>
      <w:sz w:val="26"/>
      <w:szCs w:val="26"/>
    </w:rPr>
  </w:style>
  <w:style w:type="paragraph" w:styleId="Heading6">
    <w:name w:val="heading 6"/>
    <w:basedOn w:val="Normal"/>
    <w:next w:val="Normal"/>
    <w:qFormat/>
    <w:rsid w:val="00CF34C6"/>
    <w:pPr>
      <w:spacing w:before="240" w:after="60"/>
      <w:outlineLvl w:val="5"/>
    </w:pPr>
    <w:rPr>
      <w:b/>
      <w:bCs/>
    </w:rPr>
  </w:style>
  <w:style w:type="paragraph" w:styleId="Heading7">
    <w:name w:val="heading 7"/>
    <w:basedOn w:val="Normal"/>
    <w:next w:val="Normal"/>
    <w:qFormat/>
    <w:rsid w:val="00CF34C6"/>
    <w:pPr>
      <w:spacing w:before="240" w:after="60"/>
      <w:outlineLvl w:val="6"/>
    </w:pPr>
    <w:rPr>
      <w:sz w:val="24"/>
      <w:szCs w:val="24"/>
    </w:rPr>
  </w:style>
  <w:style w:type="paragraph" w:styleId="Heading8">
    <w:name w:val="heading 8"/>
    <w:basedOn w:val="Normal"/>
    <w:next w:val="Normal"/>
    <w:qFormat/>
    <w:rsid w:val="00CF34C6"/>
    <w:pPr>
      <w:spacing w:before="240" w:after="60"/>
      <w:outlineLvl w:val="7"/>
    </w:pPr>
    <w:rPr>
      <w:i/>
      <w:iCs/>
      <w:sz w:val="24"/>
      <w:szCs w:val="24"/>
    </w:rPr>
  </w:style>
  <w:style w:type="paragraph" w:styleId="Heading9">
    <w:name w:val="heading 9"/>
    <w:aliases w:val="Figure Heading,FH"/>
    <w:basedOn w:val="Normal"/>
    <w:next w:val="Normal"/>
    <w:qFormat/>
    <w:rsid w:val="00CF34C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F34C6"/>
    <w:rPr>
      <w:sz w:val="20"/>
      <w:szCs w:val="20"/>
    </w:rPr>
  </w:style>
  <w:style w:type="character" w:styleId="Hyperlink">
    <w:name w:val="Hyperlink"/>
    <w:rsid w:val="00CF34C6"/>
    <w:rPr>
      <w:color w:val="0000FF"/>
      <w:u w:val="single"/>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aption"/>
    <w:basedOn w:val="Normal"/>
    <w:next w:val="Normal"/>
    <w:link w:val="CaptionChar1"/>
    <w:qFormat/>
    <w:rsid w:val="00CF34C6"/>
    <w:pPr>
      <w:spacing w:before="120"/>
    </w:pPr>
    <w:rPr>
      <w:b/>
      <w:bCs/>
      <w:sz w:val="20"/>
      <w:szCs w:val="20"/>
    </w:rPr>
  </w:style>
  <w:style w:type="paragraph" w:customStyle="1" w:styleId="Normal0">
    <w:name w:val="Normal."/>
    <w:rsid w:val="00CF34C6"/>
    <w:pPr>
      <w:widowControl w:val="0"/>
      <w:spacing w:line="180" w:lineRule="atLeast"/>
    </w:pPr>
    <w:rPr>
      <w:rFonts w:eastAsia="Batang"/>
      <w:kern w:val="2"/>
      <w:sz w:val="18"/>
      <w:szCs w:val="18"/>
      <w:lang w:eastAsia="en-US"/>
    </w:rPr>
  </w:style>
  <w:style w:type="paragraph" w:customStyle="1" w:styleId="EX">
    <w:name w:val="EX"/>
    <w:basedOn w:val="Normal"/>
    <w:rsid w:val="00CF34C6"/>
    <w:pPr>
      <w:keepLines/>
      <w:widowControl/>
      <w:autoSpaceDE/>
      <w:autoSpaceDN/>
      <w:adjustRightInd/>
      <w:spacing w:after="180"/>
      <w:ind w:left="1702" w:hanging="1418"/>
      <w:jc w:val="left"/>
    </w:pPr>
    <w:rPr>
      <w:sz w:val="20"/>
      <w:szCs w:val="20"/>
    </w:rPr>
  </w:style>
  <w:style w:type="paragraph" w:styleId="ListBullet">
    <w:name w:val="List Bullet"/>
    <w:basedOn w:val="List"/>
    <w:rsid w:val="00CF34C6"/>
    <w:pPr>
      <w:widowControl/>
      <w:autoSpaceDE/>
      <w:autoSpaceDN/>
      <w:adjustRightInd/>
      <w:spacing w:after="180"/>
      <w:ind w:left="568" w:hanging="284"/>
      <w:jc w:val="left"/>
    </w:pPr>
    <w:rPr>
      <w:sz w:val="20"/>
      <w:szCs w:val="20"/>
    </w:rPr>
  </w:style>
  <w:style w:type="paragraph" w:styleId="List">
    <w:name w:val="List"/>
    <w:basedOn w:val="Normal"/>
    <w:rsid w:val="00CF34C6"/>
    <w:pPr>
      <w:ind w:left="360" w:hanging="360"/>
    </w:pPr>
  </w:style>
  <w:style w:type="paragraph" w:styleId="BodyText2">
    <w:name w:val="Body Text 2"/>
    <w:basedOn w:val="Normal"/>
    <w:rsid w:val="00CF34C6"/>
    <w:pPr>
      <w:widowControl/>
      <w:spacing w:after="0"/>
      <w:jc w:val="left"/>
    </w:pPr>
    <w:rPr>
      <w:szCs w:val="20"/>
    </w:rPr>
  </w:style>
  <w:style w:type="paragraph" w:styleId="BalloonText">
    <w:name w:val="Balloon Text"/>
    <w:basedOn w:val="Normal"/>
    <w:semiHidden/>
    <w:rsid w:val="00CF34C6"/>
    <w:rPr>
      <w:rFonts w:ascii="Tahoma" w:hAnsi="Tahoma" w:cs="Tahoma"/>
      <w:sz w:val="16"/>
      <w:szCs w:val="16"/>
    </w:rPr>
  </w:style>
  <w:style w:type="paragraph" w:customStyle="1" w:styleId="References">
    <w:name w:val="References"/>
    <w:basedOn w:val="Normal"/>
    <w:rsid w:val="00CF34C6"/>
    <w:pPr>
      <w:widowControl/>
      <w:numPr>
        <w:numId w:val="1"/>
      </w:numPr>
      <w:adjustRightInd/>
      <w:spacing w:after="0"/>
    </w:pPr>
    <w:rPr>
      <w:sz w:val="16"/>
      <w:szCs w:val="16"/>
    </w:rPr>
  </w:style>
  <w:style w:type="character" w:styleId="FollowedHyperlink">
    <w:name w:val="FollowedHyperlink"/>
    <w:rsid w:val="00CF34C6"/>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F34C6"/>
    <w:rPr>
      <w:sz w:val="20"/>
      <w:szCs w:val="20"/>
    </w:rPr>
  </w:style>
  <w:style w:type="character" w:styleId="FootnoteReference">
    <w:name w:val="footnote reference"/>
    <w:semiHidden/>
    <w:rsid w:val="00CF34C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0C278D"/>
    <w:rPr>
      <w:sz w:val="16"/>
      <w:szCs w:val="16"/>
    </w:rPr>
  </w:style>
  <w:style w:type="paragraph" w:styleId="CommentText">
    <w:name w:val="annotation text"/>
    <w:basedOn w:val="Normal"/>
    <w:rsid w:val="000C278D"/>
    <w:rPr>
      <w:sz w:val="20"/>
      <w:szCs w:val="20"/>
    </w:rPr>
  </w:style>
  <w:style w:type="paragraph" w:styleId="CommentSubject">
    <w:name w:val="annotation subject"/>
    <w:basedOn w:val="CommentText"/>
    <w:next w:val="CommentText"/>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rsid w:val="00DD5754"/>
    <w:pPr>
      <w:ind w:leftChars="200" w:left="420"/>
    </w:pPr>
  </w:style>
  <w:style w:type="paragraph" w:styleId="BodyTextFirstIndent">
    <w:name w:val="Body Text First Indent"/>
    <w:basedOn w:val="BodyText"/>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Normal"/>
    <w:rsid w:val="001A25DF"/>
    <w:pPr>
      <w:autoSpaceDE/>
      <w:autoSpaceDN/>
      <w:adjustRightInd/>
      <w:spacing w:after="0"/>
    </w:pPr>
    <w:rPr>
      <w:rFonts w:ascii="Century" w:eastAsia="MS Mincho" w:hAnsi="Century"/>
      <w:noProof/>
      <w:kern w:val="2"/>
      <w:sz w:val="16"/>
      <w:szCs w:val="24"/>
      <w:lang w:val="en-US"/>
    </w:rPr>
  </w:style>
  <w:style w:type="paragraph" w:styleId="NormalWeb">
    <w:name w:val="Normal (Web)"/>
    <w:basedOn w:val="Normal"/>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ocumentMap">
    <w:name w:val="Document Map"/>
    <w:basedOn w:val="Normal"/>
    <w:semiHidden/>
    <w:rsid w:val="00751CE5"/>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Footer">
    <w:name w:val="footer"/>
    <w:basedOn w:val="Normal"/>
    <w:rsid w:val="006F7E9B"/>
    <w:pPr>
      <w:tabs>
        <w:tab w:val="center" w:pos="4320"/>
        <w:tab w:val="right" w:pos="8640"/>
      </w:tabs>
    </w:p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List"/>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Normal"/>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Normal"/>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Heading5"/>
    <w:next w:val="Normal"/>
    <w:rsid w:val="00AF2E61"/>
    <w:pPr>
      <w:keepNext/>
      <w:keepLines/>
      <w:widowControl/>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TOC9">
    <w:name w:val="toc 9"/>
    <w:basedOn w:val="TOC8"/>
    <w:semiHidden/>
    <w:rsid w:val="00AF2E61"/>
    <w:pPr>
      <w:ind w:left="1418" w:hanging="1418"/>
    </w:pPr>
  </w:style>
  <w:style w:type="paragraph" w:styleId="TOC8">
    <w:name w:val="toc 8"/>
    <w:basedOn w:val="TOC1"/>
    <w:semiHidden/>
    <w:rsid w:val="00AF2E61"/>
    <w:pPr>
      <w:spacing w:before="180"/>
      <w:ind w:left="2693" w:hanging="2693"/>
    </w:pPr>
    <w:rPr>
      <w:b/>
    </w:rPr>
  </w:style>
  <w:style w:type="paragraph" w:styleId="TOC1">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Batang" w:hAnsi="Arial"/>
      <w:noProof/>
      <w:sz w:val="32"/>
      <w:lang w:val="en-GB" w:eastAsia="ja-JP"/>
    </w:rPr>
  </w:style>
  <w:style w:type="paragraph" w:styleId="TOC5">
    <w:name w:val="toc 5"/>
    <w:basedOn w:val="TOC4"/>
    <w:semiHidden/>
    <w:rsid w:val="00AF2E61"/>
    <w:pPr>
      <w:ind w:left="1701" w:hanging="1701"/>
    </w:pPr>
  </w:style>
  <w:style w:type="paragraph" w:styleId="TOC4">
    <w:name w:val="toc 4"/>
    <w:basedOn w:val="TOC3"/>
    <w:semiHidden/>
    <w:rsid w:val="00AF2E61"/>
    <w:pPr>
      <w:ind w:left="1418" w:hanging="1418"/>
    </w:pPr>
  </w:style>
  <w:style w:type="paragraph" w:styleId="TOC3">
    <w:name w:val="toc 3"/>
    <w:basedOn w:val="TOC2"/>
    <w:semiHidden/>
    <w:rsid w:val="00AF2E61"/>
    <w:pPr>
      <w:ind w:left="1134" w:hanging="1134"/>
    </w:pPr>
  </w:style>
  <w:style w:type="paragraph" w:styleId="TOC2">
    <w:name w:val="toc 2"/>
    <w:basedOn w:val="TOC1"/>
    <w:semiHidden/>
    <w:rsid w:val="00AF2E61"/>
    <w:pPr>
      <w:keepNext w:val="0"/>
      <w:spacing w:before="0"/>
      <w:ind w:left="851" w:hanging="851"/>
    </w:pPr>
    <w:rPr>
      <w:sz w:val="20"/>
    </w:rPr>
  </w:style>
  <w:style w:type="paragraph" w:styleId="Index1">
    <w:name w:val="index 1"/>
    <w:basedOn w:val="Normal"/>
    <w:semiHidden/>
    <w:rsid w:val="00AF2E61"/>
    <w:pPr>
      <w:keepLines/>
      <w:widowControl/>
      <w:overflowPunct w:val="0"/>
      <w:spacing w:after="0"/>
      <w:jc w:val="left"/>
      <w:textAlignment w:val="baseline"/>
    </w:pPr>
    <w:rPr>
      <w:rFonts w:eastAsia="Batang"/>
      <w:sz w:val="20"/>
      <w:szCs w:val="20"/>
      <w:lang w:eastAsia="ja-JP"/>
    </w:rPr>
  </w:style>
  <w:style w:type="paragraph" w:styleId="Index2">
    <w:name w:val="index 2"/>
    <w:basedOn w:val="Index1"/>
    <w:semiHidden/>
    <w:rsid w:val="00AF2E61"/>
    <w:pPr>
      <w:ind w:left="284"/>
    </w:pPr>
  </w:style>
  <w:style w:type="paragraph" w:customStyle="1" w:styleId="TT">
    <w:name w:val="TT"/>
    <w:basedOn w:val="Heading1"/>
    <w:next w:val="Normal"/>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Normal"/>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Normal"/>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ListNumber2">
    <w:name w:val="List Number 2"/>
    <w:basedOn w:val="ListNumber"/>
    <w:rsid w:val="00AF2E61"/>
    <w:pPr>
      <w:ind w:left="851"/>
    </w:pPr>
  </w:style>
  <w:style w:type="paragraph" w:styleId="ListNumber">
    <w:name w:val="List Number"/>
    <w:basedOn w:val="List"/>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Normal"/>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TOC6">
    <w:name w:val="toc 6"/>
    <w:basedOn w:val="TOC5"/>
    <w:next w:val="Normal"/>
    <w:semiHidden/>
    <w:rsid w:val="00AF2E61"/>
    <w:pPr>
      <w:ind w:left="1985" w:hanging="1985"/>
    </w:pPr>
  </w:style>
  <w:style w:type="paragraph" w:styleId="TOC7">
    <w:name w:val="toc 7"/>
    <w:basedOn w:val="TOC6"/>
    <w:next w:val="Normal"/>
    <w:semiHidden/>
    <w:rsid w:val="00AF2E61"/>
    <w:pPr>
      <w:ind w:left="2268" w:hanging="2268"/>
    </w:pPr>
  </w:style>
  <w:style w:type="paragraph" w:styleId="ListBullet2">
    <w:name w:val="List Bullet 2"/>
    <w:basedOn w:val="ListBullet"/>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lang w:val="en-GB" w:eastAsia="ja-JP"/>
    </w:rPr>
  </w:style>
  <w:style w:type="paragraph" w:styleId="ListBullet3">
    <w:name w:val="List Bullet 3"/>
    <w:basedOn w:val="ListBullet2"/>
    <w:rsid w:val="00AF2E61"/>
    <w:pPr>
      <w:ind w:left="1135"/>
    </w:pPr>
  </w:style>
  <w:style w:type="paragraph" w:styleId="List2">
    <w:name w:val="List 2"/>
    <w:basedOn w:val="List"/>
    <w:rsid w:val="00AF2E61"/>
    <w:pPr>
      <w:widowControl/>
      <w:overflowPunct w:val="0"/>
      <w:spacing w:after="180"/>
      <w:ind w:left="851" w:hanging="284"/>
      <w:jc w:val="left"/>
      <w:textAlignment w:val="baseline"/>
    </w:pPr>
    <w:rPr>
      <w:rFonts w:eastAsia="Batang"/>
      <w:sz w:val="20"/>
      <w:szCs w:val="20"/>
      <w:lang w:eastAsia="ja-JP"/>
    </w:rPr>
  </w:style>
  <w:style w:type="paragraph" w:styleId="List3">
    <w:name w:val="List 3"/>
    <w:basedOn w:val="List2"/>
    <w:rsid w:val="00AF2E61"/>
    <w:pPr>
      <w:ind w:left="1135"/>
    </w:pPr>
  </w:style>
  <w:style w:type="paragraph" w:styleId="List4">
    <w:name w:val="List 4"/>
    <w:basedOn w:val="List3"/>
    <w:rsid w:val="00AF2E61"/>
    <w:pPr>
      <w:ind w:left="1418"/>
    </w:pPr>
  </w:style>
  <w:style w:type="paragraph" w:styleId="List5">
    <w:name w:val="List 5"/>
    <w:basedOn w:val="List4"/>
    <w:rsid w:val="00AF2E61"/>
    <w:pPr>
      <w:ind w:left="1702"/>
    </w:pPr>
  </w:style>
  <w:style w:type="paragraph" w:styleId="ListBullet4">
    <w:name w:val="List Bullet 4"/>
    <w:basedOn w:val="ListBullet3"/>
    <w:rsid w:val="00AF2E61"/>
    <w:pPr>
      <w:ind w:left="1418"/>
    </w:pPr>
  </w:style>
  <w:style w:type="paragraph" w:styleId="ListBullet5">
    <w:name w:val="List Bullet 5"/>
    <w:basedOn w:val="ListBullet4"/>
    <w:rsid w:val="00AF2E61"/>
    <w:pPr>
      <w:ind w:left="1702"/>
    </w:pPr>
  </w:style>
  <w:style w:type="paragraph" w:customStyle="1" w:styleId="B2">
    <w:name w:val="B2"/>
    <w:basedOn w:val="List2"/>
    <w:rsid w:val="00AF2E61"/>
  </w:style>
  <w:style w:type="paragraph" w:customStyle="1" w:styleId="B3">
    <w:name w:val="B3"/>
    <w:basedOn w:val="List3"/>
    <w:rsid w:val="00AF2E61"/>
  </w:style>
  <w:style w:type="paragraph" w:customStyle="1" w:styleId="B4">
    <w:name w:val="B4"/>
    <w:basedOn w:val="List4"/>
    <w:rsid w:val="00AF2E61"/>
  </w:style>
  <w:style w:type="paragraph" w:customStyle="1" w:styleId="B5">
    <w:name w:val="B5"/>
    <w:basedOn w:val="List5"/>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IndexHeading">
    <w:name w:val="index heading"/>
    <w:basedOn w:val="Normal"/>
    <w:next w:val="Normal"/>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Normal"/>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Normal"/>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Normal"/>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Normal"/>
    <w:next w:val="Normal"/>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Normal"/>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Normal"/>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val="en-US" w:eastAsia="ja-JP"/>
    </w:rPr>
  </w:style>
  <w:style w:type="paragraph" w:customStyle="1" w:styleId="CouvRecTitle">
    <w:name w:val="Couv Rec Title"/>
    <w:basedOn w:val="Normal"/>
    <w:rsid w:val="00AF2E61"/>
    <w:pPr>
      <w:keepNext/>
      <w:keepLines/>
      <w:widowControl/>
      <w:overflowPunct w:val="0"/>
      <w:spacing w:before="240" w:after="180"/>
      <w:ind w:left="1418"/>
      <w:jc w:val="left"/>
      <w:textAlignment w:val="baseline"/>
    </w:pPr>
    <w:rPr>
      <w:rFonts w:ascii="Arial" w:eastAsia="Batang" w:hAnsi="Arial"/>
      <w:b/>
      <w:sz w:val="36"/>
      <w:szCs w:val="20"/>
      <w:lang w:val="en-US" w:eastAsia="ja-JP"/>
    </w:rPr>
  </w:style>
  <w:style w:type="paragraph" w:styleId="PlainText">
    <w:name w:val="Plain Text"/>
    <w:basedOn w:val="Normal"/>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F2E61"/>
    <w:rPr>
      <w:lang w:val="en-GB" w:eastAsia="en-US"/>
    </w:rPr>
  </w:style>
  <w:style w:type="paragraph" w:customStyle="1" w:styleId="Guidance">
    <w:name w:val="Guidance"/>
    <w:basedOn w:val="Normal"/>
    <w:link w:val="GuidanceChar"/>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BodyTextIndent"/>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Normal"/>
    <w:rsid w:val="00AF2E61"/>
    <w:pPr>
      <w:spacing w:after="120"/>
    </w:pPr>
    <w:rPr>
      <w:rFonts w:ascii="Arial" w:eastAsia="Batang" w:hAnsi="Arial"/>
      <w:lang w:val="en-GB" w:eastAsia="en-US"/>
    </w:rPr>
  </w:style>
  <w:style w:type="character" w:styleId="PageNumber">
    <w:name w:val="page number"/>
    <w:basedOn w:val="DefaultParagraphFont"/>
    <w:rsid w:val="00AF2E61"/>
  </w:style>
  <w:style w:type="paragraph" w:customStyle="1" w:styleId="Figure">
    <w:name w:val="Figure"/>
    <w:basedOn w:val="Normal"/>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val="en-US"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Normal"/>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TableNormal"/>
    <w:next w:val="TableGri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Normal"/>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Normal"/>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
    <w:name w:val="표 구분선1"/>
    <w:basedOn w:val="TableNormal"/>
    <w:next w:val="TableGri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
    <w:basedOn w:val="Normal"/>
    <w:link w:val="ListParagraphChar"/>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Heading3Char">
    <w:name w:val="Heading 3 Char"/>
    <w:aliases w:val="h3 Char,Underrubrik2 Char,H3 Char,Memo Heading 3 Char,no break Char,0H Char,l3 Char,3 Char,list 3 Char,Head 3 Char,1.1.1 Char,3rd level Char,Major Section Sub Section Char,PA Minor Section Char,Head3 Char,Level 3 Head Char,31 Char,32 Char"/>
    <w:link w:val="Heading3"/>
    <w:rsid w:val="00AC2DF0"/>
    <w:rPr>
      <w:sz w:val="22"/>
      <w:szCs w:val="22"/>
      <w:lang w:val="en-GB" w:eastAsia="en-US"/>
    </w:rPr>
  </w:style>
  <w:style w:type="paragraph" w:customStyle="1" w:styleId="LGTdoc">
    <w:name w:val="LGTdoc_본문"/>
    <w:basedOn w:val="Normal"/>
    <w:rsid w:val="0095104B"/>
    <w:pPr>
      <w:snapToGrid w:val="0"/>
      <w:spacing w:afterLines="50" w:line="264" w:lineRule="auto"/>
    </w:pPr>
    <w:rPr>
      <w:rFonts w:eastAsia="Batang"/>
      <w:kern w:val="2"/>
      <w:szCs w:val="24"/>
      <w:lang w:eastAsia="ko-KR"/>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ListNumber4">
    <w:name w:val="List Number 4"/>
    <w:basedOn w:val="Normal"/>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ListParagraphChar">
    <w:name w:val="List Paragraph Char"/>
    <w:aliases w:val="- Bullets Char,?? ?? Char,????? Char,???? Char,Lista1 Char,中等深浅网格 1 - 着色 21 Char,列表段落 Char,リスト段落 Char,¥¡¡¡¡ì¬º¥¹¥È¶ÎÂä Char,ÁÐ³ö¶ÎÂä Char,列表段落1 Char,—ño’i—Ž Char,¥ê¥¹¥È¶ÎÂä Char,1st level - Bullet List Paragraph Char,목록단락 Char"/>
    <w:link w:val="ListParagraph"/>
    <w:uiPriority w:val="34"/>
    <w:qFormat/>
    <w:rsid w:val="003D79A2"/>
    <w:rPr>
      <w:sz w:val="22"/>
      <w:szCs w:val="22"/>
      <w:lang w:val="en-GB" w:eastAsia="en-US"/>
    </w:rPr>
  </w:style>
  <w:style w:type="paragraph" w:styleId="Revision">
    <w:name w:val="Revision"/>
    <w:hidden/>
    <w:uiPriority w:val="99"/>
    <w:semiHidden/>
    <w:rsid w:val="00CE03C1"/>
    <w:rPr>
      <w:sz w:val="22"/>
      <w:szCs w:val="22"/>
      <w:lang w:val="en-GB" w:eastAsia="en-US"/>
    </w:rPr>
  </w:style>
  <w:style w:type="character" w:customStyle="1" w:styleId="GuidanceChar">
    <w:name w:val="Guidance Char"/>
    <w:link w:val="Guidance"/>
    <w:rsid w:val="00C85B35"/>
    <w:rPr>
      <w:rFonts w:eastAsia="Batang"/>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190725247">
      <w:bodyDiv w:val="1"/>
      <w:marLeft w:val="0"/>
      <w:marRight w:val="0"/>
      <w:marTop w:val="0"/>
      <w:marBottom w:val="0"/>
      <w:divBdr>
        <w:top w:val="none" w:sz="0" w:space="0" w:color="auto"/>
        <w:left w:val="none" w:sz="0" w:space="0" w:color="auto"/>
        <w:bottom w:val="none" w:sz="0" w:space="0" w:color="auto"/>
        <w:right w:val="none" w:sz="0" w:space="0" w:color="auto"/>
      </w:divBdr>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11325742">
      <w:bodyDiv w:val="1"/>
      <w:marLeft w:val="0"/>
      <w:marRight w:val="0"/>
      <w:marTop w:val="0"/>
      <w:marBottom w:val="0"/>
      <w:divBdr>
        <w:top w:val="none" w:sz="0" w:space="0" w:color="auto"/>
        <w:left w:val="none" w:sz="0" w:space="0" w:color="auto"/>
        <w:bottom w:val="none" w:sz="0" w:space="0" w:color="auto"/>
        <w:right w:val="none" w:sz="0" w:space="0" w:color="auto"/>
      </w:divBdr>
    </w:div>
    <w:div w:id="6329068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186747843">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 w:id="211355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ECECF-8229-433E-9B88-A6628635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2217</Words>
  <Characters>12641</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R4-220xxxx_lower MSD</vt:lpstr>
      <vt:lpstr>R4-220xxxx_lower MSD</vt:lpstr>
    </vt:vector>
  </TitlesOfParts>
  <Company>Meta</Company>
  <LinksUpToDate>false</LinksUpToDate>
  <CharactersWithSpaces>14829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R4-220xxxx_lower MSD</dc:title>
  <dc:subject>Rel-18 FR1 enh</dc:subject>
  <dc:creator>Facebook</dc:creator>
  <cp:keywords/>
  <dc:description/>
  <cp:lastModifiedBy>Jiwoo Kim</cp:lastModifiedBy>
  <cp:revision>5</cp:revision>
  <cp:lastPrinted>2015-01-30T17:55:00Z</cp:lastPrinted>
  <dcterms:created xsi:type="dcterms:W3CDTF">2022-11-05T07:18:00Z</dcterms:created>
  <dcterms:modified xsi:type="dcterms:W3CDTF">2022-11-07T05:43:00Z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